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0E7" w:rsidRPr="005C70E7" w:rsidRDefault="005C70E7" w:rsidP="005C70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70E7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5C70E7" w:rsidRPr="005C70E7" w:rsidRDefault="005C70E7" w:rsidP="005C70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70E7">
        <w:rPr>
          <w:rFonts w:ascii="Times New Roman" w:hAnsi="Times New Roman"/>
          <w:b/>
          <w:sz w:val="24"/>
          <w:szCs w:val="24"/>
        </w:rPr>
        <w:t>Иркутская область</w:t>
      </w:r>
    </w:p>
    <w:p w:rsidR="005C70E7" w:rsidRPr="005C70E7" w:rsidRDefault="005C70E7" w:rsidP="005C70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C70E7" w:rsidRPr="005C70E7" w:rsidRDefault="005C70E7" w:rsidP="005C70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70E7">
        <w:rPr>
          <w:rFonts w:ascii="Times New Roman" w:hAnsi="Times New Roman"/>
          <w:b/>
          <w:sz w:val="24"/>
          <w:szCs w:val="24"/>
        </w:rPr>
        <w:t xml:space="preserve">Дума </w:t>
      </w:r>
      <w:proofErr w:type="spellStart"/>
      <w:r w:rsidRPr="005C70E7">
        <w:rPr>
          <w:rFonts w:ascii="Times New Roman" w:hAnsi="Times New Roman"/>
          <w:b/>
          <w:sz w:val="24"/>
          <w:szCs w:val="24"/>
        </w:rPr>
        <w:t>Казаченско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5C70E7">
        <w:rPr>
          <w:rFonts w:ascii="Times New Roman" w:hAnsi="Times New Roman"/>
          <w:b/>
          <w:sz w:val="24"/>
          <w:szCs w:val="24"/>
        </w:rPr>
        <w:t>-Л</w:t>
      </w:r>
      <w:proofErr w:type="gramEnd"/>
      <w:r w:rsidRPr="005C70E7">
        <w:rPr>
          <w:rFonts w:ascii="Times New Roman" w:hAnsi="Times New Roman"/>
          <w:b/>
          <w:sz w:val="24"/>
          <w:szCs w:val="24"/>
        </w:rPr>
        <w:t xml:space="preserve">енского </w:t>
      </w:r>
    </w:p>
    <w:p w:rsidR="005C70E7" w:rsidRPr="005C70E7" w:rsidRDefault="005C70E7" w:rsidP="005C70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70E7">
        <w:rPr>
          <w:rFonts w:ascii="Times New Roman" w:hAnsi="Times New Roman"/>
          <w:b/>
          <w:sz w:val="24"/>
          <w:szCs w:val="24"/>
        </w:rPr>
        <w:t>муниципального района</w:t>
      </w:r>
    </w:p>
    <w:p w:rsidR="005C70E7" w:rsidRPr="005C70E7" w:rsidRDefault="005C70E7" w:rsidP="005C70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C70E7" w:rsidRPr="005C70E7" w:rsidRDefault="005C70E7" w:rsidP="005C70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70E7">
        <w:rPr>
          <w:rFonts w:ascii="Times New Roman" w:hAnsi="Times New Roman"/>
          <w:b/>
          <w:sz w:val="24"/>
          <w:szCs w:val="24"/>
        </w:rPr>
        <w:t>Решение</w:t>
      </w:r>
    </w:p>
    <w:p w:rsidR="005C70E7" w:rsidRPr="005C70E7" w:rsidRDefault="00075EF6" w:rsidP="005C70E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29.11.2016</w:t>
      </w:r>
      <w:r w:rsidR="005C70E7" w:rsidRPr="005C70E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0B27ED">
        <w:rPr>
          <w:rFonts w:ascii="Times New Roman" w:hAnsi="Times New Roman"/>
          <w:b/>
          <w:sz w:val="24"/>
          <w:szCs w:val="24"/>
        </w:rPr>
        <w:t xml:space="preserve">       </w:t>
      </w:r>
      <w:r w:rsidR="005C70E7" w:rsidRPr="005C70E7">
        <w:rPr>
          <w:rFonts w:ascii="Times New Roman" w:hAnsi="Times New Roman"/>
          <w:b/>
          <w:sz w:val="24"/>
          <w:szCs w:val="24"/>
        </w:rPr>
        <w:t xml:space="preserve">                            №193</w:t>
      </w:r>
    </w:p>
    <w:p w:rsidR="005C70E7" w:rsidRPr="005C70E7" w:rsidRDefault="005C70E7" w:rsidP="005C70E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70E7" w:rsidRPr="005C70E7" w:rsidRDefault="005C70E7" w:rsidP="005C70E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70E7">
        <w:rPr>
          <w:rFonts w:ascii="Times New Roman" w:hAnsi="Times New Roman"/>
          <w:b/>
          <w:sz w:val="24"/>
          <w:szCs w:val="24"/>
        </w:rPr>
        <w:t>Об установлении и введении в действие на территории муниципального образования Иркутской области «</w:t>
      </w:r>
      <w:proofErr w:type="spellStart"/>
      <w:r w:rsidRPr="005C70E7">
        <w:rPr>
          <w:rFonts w:ascii="Times New Roman" w:hAnsi="Times New Roman"/>
          <w:b/>
          <w:sz w:val="24"/>
          <w:szCs w:val="24"/>
        </w:rPr>
        <w:t>Казачинско</w:t>
      </w:r>
      <w:proofErr w:type="spellEnd"/>
      <w:r w:rsidRPr="005C70E7">
        <w:rPr>
          <w:rFonts w:ascii="Times New Roman" w:hAnsi="Times New Roman"/>
          <w:b/>
          <w:sz w:val="24"/>
          <w:szCs w:val="24"/>
        </w:rPr>
        <w:t>-Ленский район» системы налогообложения в виде единого налога на вмененный доход для отдельных видов деятельности</w:t>
      </w:r>
    </w:p>
    <w:p w:rsidR="005C70E7" w:rsidRPr="005C70E7" w:rsidRDefault="005C70E7" w:rsidP="005C70E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5C70E7">
        <w:rPr>
          <w:rFonts w:ascii="Times New Roman" w:hAnsi="Times New Roman"/>
          <w:b/>
          <w:sz w:val="24"/>
          <w:szCs w:val="24"/>
        </w:rPr>
        <w:t xml:space="preserve">(в ред. </w:t>
      </w:r>
      <w:r w:rsidR="00574516">
        <w:rPr>
          <w:rFonts w:ascii="Times New Roman" w:hAnsi="Times New Roman"/>
          <w:b/>
          <w:color w:val="000000"/>
          <w:sz w:val="24"/>
          <w:szCs w:val="24"/>
        </w:rPr>
        <w:t>от 28</w:t>
      </w:r>
      <w:bookmarkStart w:id="0" w:name="_GoBack"/>
      <w:bookmarkEnd w:id="0"/>
      <w:r w:rsidRPr="005C70E7">
        <w:rPr>
          <w:rFonts w:ascii="Times New Roman" w:hAnsi="Times New Roman"/>
          <w:b/>
          <w:color w:val="000000"/>
          <w:sz w:val="24"/>
          <w:szCs w:val="24"/>
        </w:rPr>
        <w:t>.11.2017 №264)</w:t>
      </w:r>
    </w:p>
    <w:p w:rsidR="005C70E7" w:rsidRPr="005C70E7" w:rsidRDefault="005C70E7" w:rsidP="005C70E7">
      <w:pPr>
        <w:spacing w:after="1"/>
        <w:rPr>
          <w:rFonts w:ascii="Times New Roman" w:hAnsi="Times New Roman"/>
          <w:sz w:val="24"/>
          <w:szCs w:val="24"/>
        </w:rPr>
      </w:pPr>
    </w:p>
    <w:p w:rsidR="00A7495D" w:rsidRPr="005C70E7" w:rsidRDefault="00A7495D" w:rsidP="005C70E7">
      <w:pPr>
        <w:pStyle w:val="ConsPlusTitlePage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</w:t>
      </w:r>
      <w:hyperlink r:id="rId5" w:history="1">
        <w:r w:rsidRPr="005C70E7">
          <w:rPr>
            <w:rFonts w:ascii="Times New Roman" w:hAnsi="Times New Roman" w:cs="Times New Roman"/>
            <w:color w:val="000000" w:themeColor="text1"/>
            <w:sz w:val="24"/>
            <w:szCs w:val="24"/>
          </w:rPr>
          <w:t>главой 31</w:t>
        </w:r>
      </w:hyperlink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части второй Налогового кодекса Российской Федерации, Федеральным </w:t>
      </w:r>
      <w:hyperlink r:id="rId6" w:history="1">
        <w:r w:rsidRPr="005C70E7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03.07.2016 </w:t>
      </w:r>
      <w:r w:rsidR="005C70E7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248-ФЗ "О внесении изменений в часть вторую Налогового кодекса Российской Федерации", </w:t>
      </w:r>
      <w:hyperlink r:id="rId7" w:history="1">
        <w:r w:rsidRPr="005C70E7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статьей 15</w:t>
        </w:r>
      </w:hyperlink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06.10.2003 </w:t>
      </w:r>
      <w:r w:rsidR="005C70E7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131-ФЗ "Об общих принципах организации местного самоуправления в Российской Федерации", </w:t>
      </w:r>
      <w:hyperlink r:id="rId8" w:history="1">
        <w:r w:rsidRPr="005C70E7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статьями 25</w:t>
        </w:r>
      </w:hyperlink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9" w:history="1">
        <w:r w:rsidRPr="005C70E7">
          <w:rPr>
            <w:rFonts w:ascii="Times New Roman" w:hAnsi="Times New Roman" w:cs="Times New Roman"/>
            <w:color w:val="000000" w:themeColor="text1"/>
            <w:sz w:val="24"/>
            <w:szCs w:val="24"/>
          </w:rPr>
          <w:t>49</w:t>
        </w:r>
      </w:hyperlink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Устава муниципального образования Иркутской области "</w:t>
      </w:r>
      <w:proofErr w:type="spellStart"/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>Казачинско</w:t>
      </w:r>
      <w:proofErr w:type="spellEnd"/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>-Ленский район" районная Дума решила:</w:t>
      </w:r>
    </w:p>
    <w:p w:rsidR="00A7495D" w:rsidRPr="005C70E7" w:rsidRDefault="00A7495D" w:rsidP="005C70E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495D" w:rsidRPr="005C70E7" w:rsidRDefault="00A7495D" w:rsidP="005C70E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>1. Установить и ввести в действие на территории муниципального образования Иркутской области "</w:t>
      </w:r>
      <w:proofErr w:type="spellStart"/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>Казачинско</w:t>
      </w:r>
      <w:proofErr w:type="spellEnd"/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>-Ленский район" систему налогообложения в виде единого налога на вмененный доход для отдельных видов деятельности.</w:t>
      </w:r>
    </w:p>
    <w:p w:rsidR="00A7495D" w:rsidRPr="005C70E7" w:rsidRDefault="00A7495D" w:rsidP="005C70E7">
      <w:pPr>
        <w:pStyle w:val="ConsPlusNormal"/>
        <w:spacing w:before="2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>Установить, что система налогообложения в виде единого налога на вмененный доход для отдельных видов деятельности вводится в отношении следующих видов предпринимательской деятельности:</w:t>
      </w:r>
    </w:p>
    <w:p w:rsidR="00A7495D" w:rsidRPr="005C70E7" w:rsidRDefault="00A7495D" w:rsidP="005C70E7">
      <w:pPr>
        <w:pStyle w:val="ConsPlusNormal"/>
        <w:spacing w:before="2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оказания бытовых услуг. Коды видов деятельности в соответствии с Общероссийским </w:t>
      </w:r>
      <w:hyperlink r:id="rId10" w:history="1">
        <w:r w:rsidRPr="005C70E7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классификатором</w:t>
        </w:r>
      </w:hyperlink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видов экономической деятельности и коды услуг в соответствии с Общероссийским </w:t>
      </w:r>
      <w:hyperlink r:id="rId11" w:history="1">
        <w:r w:rsidRPr="005C70E7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классификатором</w:t>
        </w:r>
      </w:hyperlink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A7495D" w:rsidRPr="005C70E7" w:rsidRDefault="00A7495D" w:rsidP="005C70E7">
      <w:pPr>
        <w:pStyle w:val="ConsPlusNormal"/>
        <w:spacing w:before="2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>2) оказания ветеринарных услуг;</w:t>
      </w:r>
    </w:p>
    <w:p w:rsidR="00A7495D" w:rsidRPr="005C70E7" w:rsidRDefault="00A7495D" w:rsidP="005C70E7">
      <w:pPr>
        <w:pStyle w:val="ConsPlusNormal"/>
        <w:spacing w:before="2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>3) оказания услуг по ремонту, техническому обслуживанию и мойке автомототранспортных средств;</w:t>
      </w:r>
    </w:p>
    <w:p w:rsidR="00A7495D" w:rsidRPr="005C70E7" w:rsidRDefault="00A7495D" w:rsidP="005C70E7">
      <w:pPr>
        <w:pStyle w:val="ConsPlusNormal"/>
        <w:spacing w:before="2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A7495D" w:rsidRPr="005C70E7" w:rsidRDefault="00A7495D" w:rsidP="005C70E7">
      <w:pPr>
        <w:pStyle w:val="ConsPlusNormal"/>
        <w:spacing w:before="2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A7495D" w:rsidRPr="005C70E7" w:rsidRDefault="00A7495D" w:rsidP="005C70E7">
      <w:pPr>
        <w:pStyle w:val="ConsPlusNormal"/>
        <w:spacing w:before="2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 не более 150 квадратных метров.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A7495D" w:rsidRPr="005C70E7" w:rsidRDefault="00A7495D" w:rsidP="005C70E7">
      <w:pPr>
        <w:pStyle w:val="ConsPlusNormal"/>
        <w:spacing w:before="2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7) розничной торговли, осуществляемой через объекты стационарной торговой сети, не </w:t>
      </w:r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имеющей торговых залов, а также объекты нестационарной торговой сети;</w:t>
      </w:r>
    </w:p>
    <w:p w:rsidR="00A7495D" w:rsidRPr="005C70E7" w:rsidRDefault="00A7495D" w:rsidP="005C70E7">
      <w:pPr>
        <w:pStyle w:val="ConsPlusNormal"/>
        <w:spacing w:before="2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A7495D" w:rsidRPr="005C70E7" w:rsidRDefault="00A7495D" w:rsidP="005C70E7">
      <w:pPr>
        <w:pStyle w:val="ConsPlusNormal"/>
        <w:spacing w:before="2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A7495D" w:rsidRPr="005C70E7" w:rsidRDefault="00A7495D" w:rsidP="005C70E7">
      <w:pPr>
        <w:pStyle w:val="ConsPlusNormal"/>
        <w:spacing w:before="2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>10) распространения наружной рекламы с использованием рекламных конструкций;</w:t>
      </w:r>
    </w:p>
    <w:p w:rsidR="00A7495D" w:rsidRPr="005C70E7" w:rsidRDefault="00A7495D" w:rsidP="005C70E7">
      <w:pPr>
        <w:pStyle w:val="ConsPlusNormal"/>
        <w:spacing w:before="2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>11) размещения рекламы с использованием внешних и внутренних поверхностей транспортных средств;</w:t>
      </w:r>
    </w:p>
    <w:p w:rsidR="00A7495D" w:rsidRPr="005C70E7" w:rsidRDefault="00A7495D" w:rsidP="005C70E7">
      <w:pPr>
        <w:pStyle w:val="ConsPlusNormal"/>
        <w:spacing w:before="2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A7495D" w:rsidRPr="005C70E7" w:rsidRDefault="00A7495D" w:rsidP="005C70E7">
      <w:pPr>
        <w:pStyle w:val="ConsPlusNormal"/>
        <w:spacing w:before="2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>13) оказания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посетителей;</w:t>
      </w:r>
    </w:p>
    <w:p w:rsidR="00A7495D" w:rsidRPr="005C70E7" w:rsidRDefault="00A7495D" w:rsidP="005C70E7">
      <w:pPr>
        <w:pStyle w:val="ConsPlusNormal"/>
        <w:spacing w:before="2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A7495D" w:rsidRPr="005C70E7" w:rsidRDefault="00A7495D" w:rsidP="005C70E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495D" w:rsidRPr="005C70E7" w:rsidRDefault="00A7495D" w:rsidP="005C70E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Установить </w:t>
      </w:r>
      <w:hyperlink w:anchor="P64" w:history="1">
        <w:r w:rsidRPr="005C70E7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значение</w:t>
        </w:r>
      </w:hyperlink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корректирующего коэффициента К</w:t>
      </w:r>
      <w:proofErr w:type="gramStart"/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proofErr w:type="gramEnd"/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соответствии с Приложением </w:t>
      </w:r>
      <w:r w:rsidR="000B27ED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>1 к настоящему решению.</w:t>
      </w:r>
    </w:p>
    <w:p w:rsidR="00A7495D" w:rsidRPr="005C70E7" w:rsidRDefault="00A7495D" w:rsidP="005C70E7">
      <w:pPr>
        <w:pStyle w:val="ConsPlusNormal"/>
        <w:spacing w:before="2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proofErr w:type="gramStart"/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 дня вступления в силу настоящего решения признать утратившими силу решения районной Думы от 11.11.2005 </w:t>
      </w:r>
      <w:hyperlink r:id="rId12" w:history="1">
        <w:r w:rsidR="000B27ED">
          <w:rPr>
            <w:rFonts w:ascii="Times New Roman" w:hAnsi="Times New Roman" w:cs="Times New Roman"/>
            <w:color w:val="000000" w:themeColor="text1"/>
            <w:sz w:val="24"/>
            <w:szCs w:val="24"/>
          </w:rPr>
          <w:t>№</w:t>
        </w:r>
        <w:r w:rsidRPr="005C70E7">
          <w:rPr>
            <w:rFonts w:ascii="Times New Roman" w:hAnsi="Times New Roman" w:cs="Times New Roman"/>
            <w:color w:val="000000" w:themeColor="text1"/>
            <w:sz w:val="24"/>
            <w:szCs w:val="24"/>
          </w:rPr>
          <w:t>137</w:t>
        </w:r>
      </w:hyperlink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"Об установлении и введении в действие на территории муниципального образования "</w:t>
      </w:r>
      <w:proofErr w:type="spellStart"/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>Казачинско</w:t>
      </w:r>
      <w:proofErr w:type="spellEnd"/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-Ленский район" системы налогообложения в виде единого налога на вмененный доход для отдельных видов деятельности", от 27.12.2005 </w:t>
      </w:r>
      <w:hyperlink r:id="rId13" w:history="1">
        <w:r w:rsidR="000B27ED">
          <w:rPr>
            <w:rFonts w:ascii="Times New Roman" w:hAnsi="Times New Roman" w:cs="Times New Roman"/>
            <w:color w:val="000000" w:themeColor="text1"/>
            <w:sz w:val="24"/>
            <w:szCs w:val="24"/>
          </w:rPr>
          <w:t>№</w:t>
        </w:r>
        <w:r w:rsidRPr="005C70E7">
          <w:rPr>
            <w:rFonts w:ascii="Times New Roman" w:hAnsi="Times New Roman" w:cs="Times New Roman"/>
            <w:color w:val="000000" w:themeColor="text1"/>
            <w:sz w:val="24"/>
            <w:szCs w:val="24"/>
          </w:rPr>
          <w:t>157</w:t>
        </w:r>
      </w:hyperlink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"О внесении изменений и дополнений в решение районной Думы от 11.11.2005 </w:t>
      </w:r>
      <w:r w:rsidR="000B27ED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>137 "Об установлении и введении</w:t>
      </w:r>
      <w:proofErr w:type="gramEnd"/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>в действие на территории муниципального образования "</w:t>
      </w:r>
      <w:proofErr w:type="spellStart"/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>Казачинско</w:t>
      </w:r>
      <w:proofErr w:type="spellEnd"/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-Ленский район" системы налогообложения в виде единого налога на вмененный доход для отдельных видов деятельности", от 10.03.2006 </w:t>
      </w:r>
      <w:hyperlink r:id="rId14" w:history="1">
        <w:r w:rsidR="000B27ED">
          <w:rPr>
            <w:rFonts w:ascii="Times New Roman" w:hAnsi="Times New Roman" w:cs="Times New Roman"/>
            <w:color w:val="000000" w:themeColor="text1"/>
            <w:sz w:val="24"/>
            <w:szCs w:val="24"/>
          </w:rPr>
          <w:t>№</w:t>
        </w:r>
        <w:r w:rsidRPr="005C70E7">
          <w:rPr>
            <w:rFonts w:ascii="Times New Roman" w:hAnsi="Times New Roman" w:cs="Times New Roman"/>
            <w:color w:val="000000" w:themeColor="text1"/>
            <w:sz w:val="24"/>
            <w:szCs w:val="24"/>
          </w:rPr>
          <w:t>177</w:t>
        </w:r>
      </w:hyperlink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"О внесении изменений и дополнений в решение районной Думы от 11.11.2005 </w:t>
      </w:r>
      <w:r w:rsidR="000B27ED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>137 "Об установлении и введении в действие на территории муниципального образования "</w:t>
      </w:r>
      <w:proofErr w:type="spellStart"/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>Казачинско</w:t>
      </w:r>
      <w:proofErr w:type="spellEnd"/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>-Ленский район" системы налогообложения в виде единого налога на вмененный доход для отдельных видов</w:t>
      </w:r>
      <w:proofErr w:type="gramEnd"/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деятельности", от 23.11.2006 </w:t>
      </w:r>
      <w:hyperlink r:id="rId15" w:history="1">
        <w:r w:rsidR="000B27ED">
          <w:rPr>
            <w:rFonts w:ascii="Times New Roman" w:hAnsi="Times New Roman" w:cs="Times New Roman"/>
            <w:color w:val="000000" w:themeColor="text1"/>
            <w:sz w:val="24"/>
            <w:szCs w:val="24"/>
          </w:rPr>
          <w:t>№</w:t>
        </w:r>
        <w:r w:rsidRPr="005C70E7">
          <w:rPr>
            <w:rFonts w:ascii="Times New Roman" w:hAnsi="Times New Roman" w:cs="Times New Roman"/>
            <w:color w:val="000000" w:themeColor="text1"/>
            <w:sz w:val="24"/>
            <w:szCs w:val="24"/>
          </w:rPr>
          <w:t>218</w:t>
        </w:r>
      </w:hyperlink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"О внесении изменений в решение районной Думы от 11.11.2005 </w:t>
      </w:r>
      <w:r w:rsidR="000B27ED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>137 "Об установлении и введении в действие на территории муниципального образования "</w:t>
      </w:r>
      <w:proofErr w:type="spellStart"/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>Казачинско</w:t>
      </w:r>
      <w:proofErr w:type="spellEnd"/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-Ленский район" системы налогообложения в виде единого налога на вмененный доход для отдельных видов деятельности", от 14.11.2007 </w:t>
      </w:r>
      <w:hyperlink r:id="rId16" w:history="1">
        <w:r w:rsidR="000B27ED">
          <w:rPr>
            <w:rFonts w:ascii="Times New Roman" w:hAnsi="Times New Roman" w:cs="Times New Roman"/>
            <w:color w:val="000000" w:themeColor="text1"/>
            <w:sz w:val="24"/>
            <w:szCs w:val="24"/>
          </w:rPr>
          <w:t>№</w:t>
        </w:r>
        <w:r w:rsidRPr="005C70E7">
          <w:rPr>
            <w:rFonts w:ascii="Times New Roman" w:hAnsi="Times New Roman" w:cs="Times New Roman"/>
            <w:color w:val="000000" w:themeColor="text1"/>
            <w:sz w:val="24"/>
            <w:szCs w:val="24"/>
          </w:rPr>
          <w:t>280</w:t>
        </w:r>
      </w:hyperlink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"О внесении изменений в решение районной Думы от 11.11.2005 </w:t>
      </w:r>
      <w:r w:rsidR="000B27ED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>137 "Об установлении и введении в действие на территории</w:t>
      </w:r>
      <w:proofErr w:type="gramEnd"/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образования "</w:t>
      </w:r>
      <w:proofErr w:type="spellStart"/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>Казачинско</w:t>
      </w:r>
      <w:proofErr w:type="spellEnd"/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-Ленский район" системы налогообложения в виде единого налога на вмененный доход для отдельных видов деятельности", от 21.11.2008 </w:t>
      </w:r>
      <w:hyperlink r:id="rId17" w:history="1">
        <w:r w:rsidR="000B27ED">
          <w:rPr>
            <w:rFonts w:ascii="Times New Roman" w:hAnsi="Times New Roman" w:cs="Times New Roman"/>
            <w:color w:val="000000" w:themeColor="text1"/>
            <w:sz w:val="24"/>
            <w:szCs w:val="24"/>
          </w:rPr>
          <w:t>№</w:t>
        </w:r>
        <w:r w:rsidRPr="005C70E7">
          <w:rPr>
            <w:rFonts w:ascii="Times New Roman" w:hAnsi="Times New Roman" w:cs="Times New Roman"/>
            <w:color w:val="000000" w:themeColor="text1"/>
            <w:sz w:val="24"/>
            <w:szCs w:val="24"/>
          </w:rPr>
          <w:t>341</w:t>
        </w:r>
      </w:hyperlink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"О внесении изменений в решение районной Думы от 11.11.2005 </w:t>
      </w:r>
      <w:r w:rsidR="000B27ED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>137 "Об установлении и введении в действие на территории муниципального образования "</w:t>
      </w:r>
      <w:proofErr w:type="spellStart"/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>Казачинско</w:t>
      </w:r>
      <w:proofErr w:type="spellEnd"/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-Ленский район" системы налогообложения в виде единого налога на </w:t>
      </w:r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вмененный доход для отдельных видов деятельности", от 27.11.2009 </w:t>
      </w:r>
      <w:hyperlink r:id="rId18" w:history="1">
        <w:r w:rsidR="000B27ED">
          <w:rPr>
            <w:rFonts w:ascii="Times New Roman" w:hAnsi="Times New Roman" w:cs="Times New Roman"/>
            <w:color w:val="000000" w:themeColor="text1"/>
            <w:sz w:val="24"/>
            <w:szCs w:val="24"/>
          </w:rPr>
          <w:t>№</w:t>
        </w:r>
        <w:r w:rsidRPr="005C70E7">
          <w:rPr>
            <w:rFonts w:ascii="Times New Roman" w:hAnsi="Times New Roman" w:cs="Times New Roman"/>
            <w:color w:val="000000" w:themeColor="text1"/>
            <w:sz w:val="24"/>
            <w:szCs w:val="24"/>
          </w:rPr>
          <w:t>83</w:t>
        </w:r>
      </w:hyperlink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"О внесении</w:t>
      </w:r>
      <w:proofErr w:type="gramEnd"/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изменений в решение районной Думы от 11.11.2005 </w:t>
      </w:r>
      <w:r w:rsidR="000B27ED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>137 "Об установлении и введении в действие на территории муниципального образования "</w:t>
      </w:r>
      <w:proofErr w:type="spellStart"/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>Казачинско</w:t>
      </w:r>
      <w:proofErr w:type="spellEnd"/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-Ленский район" системы налогообложения в виде единого налога на вмененный доход для отдельных видов деятельности", от 19.11.2010 </w:t>
      </w:r>
      <w:hyperlink r:id="rId19" w:history="1">
        <w:r w:rsidR="000B27ED">
          <w:rPr>
            <w:rFonts w:ascii="Times New Roman" w:hAnsi="Times New Roman" w:cs="Times New Roman"/>
            <w:color w:val="000000" w:themeColor="text1"/>
            <w:sz w:val="24"/>
            <w:szCs w:val="24"/>
          </w:rPr>
          <w:t>№</w:t>
        </w:r>
        <w:r w:rsidRPr="005C70E7">
          <w:rPr>
            <w:rFonts w:ascii="Times New Roman" w:hAnsi="Times New Roman" w:cs="Times New Roman"/>
            <w:color w:val="000000" w:themeColor="text1"/>
            <w:sz w:val="24"/>
            <w:szCs w:val="24"/>
          </w:rPr>
          <w:t>194</w:t>
        </w:r>
      </w:hyperlink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"О внесении изменений в решение районной Думы от 11.11.2005 </w:t>
      </w:r>
      <w:r w:rsidR="000B27ED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>137 "Об установлении и введении в действие на территории муниципального образования "</w:t>
      </w:r>
      <w:proofErr w:type="spellStart"/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>Казачинско</w:t>
      </w:r>
      <w:proofErr w:type="spellEnd"/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>-Ленский район" системы налогообложения</w:t>
      </w:r>
      <w:proofErr w:type="gramEnd"/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виде единого налога на вмененный доход для отдельных видов деятельности", от 29.11.2011 </w:t>
      </w:r>
      <w:hyperlink r:id="rId20" w:history="1">
        <w:r w:rsidR="000B27ED">
          <w:rPr>
            <w:rFonts w:ascii="Times New Roman" w:hAnsi="Times New Roman" w:cs="Times New Roman"/>
            <w:color w:val="000000" w:themeColor="text1"/>
            <w:sz w:val="24"/>
            <w:szCs w:val="24"/>
          </w:rPr>
          <w:t>№</w:t>
        </w:r>
        <w:r w:rsidRPr="005C70E7">
          <w:rPr>
            <w:rFonts w:ascii="Times New Roman" w:hAnsi="Times New Roman" w:cs="Times New Roman"/>
            <w:color w:val="000000" w:themeColor="text1"/>
            <w:sz w:val="24"/>
            <w:szCs w:val="24"/>
          </w:rPr>
          <w:t>283</w:t>
        </w:r>
      </w:hyperlink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"О внесении изменений в решение районной Думы от 11.11.2005 </w:t>
      </w:r>
      <w:r w:rsidR="000B27ED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>137 "Об установлении и введении в действие на территории муниципального образования "</w:t>
      </w:r>
      <w:proofErr w:type="spellStart"/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>Казачинско</w:t>
      </w:r>
      <w:proofErr w:type="spellEnd"/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-Ленский район" системы налогообложения в виде единого налога на вмененный доход для отдельных видов деятельности", от 29.11.2012 </w:t>
      </w:r>
      <w:hyperlink r:id="rId21" w:history="1">
        <w:r w:rsidR="000B27ED">
          <w:rPr>
            <w:rFonts w:ascii="Times New Roman" w:hAnsi="Times New Roman" w:cs="Times New Roman"/>
            <w:color w:val="000000" w:themeColor="text1"/>
            <w:sz w:val="24"/>
            <w:szCs w:val="24"/>
          </w:rPr>
          <w:t>№</w:t>
        </w:r>
        <w:r w:rsidRPr="005C70E7">
          <w:rPr>
            <w:rFonts w:ascii="Times New Roman" w:hAnsi="Times New Roman" w:cs="Times New Roman"/>
            <w:color w:val="000000" w:themeColor="text1"/>
            <w:sz w:val="24"/>
            <w:szCs w:val="24"/>
          </w:rPr>
          <w:t>371</w:t>
        </w:r>
      </w:hyperlink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"О внесении изменений в решение районной Думы от</w:t>
      </w:r>
      <w:proofErr w:type="gramEnd"/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11.11.2005 </w:t>
      </w:r>
      <w:r w:rsidR="000B27ED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>137 "Об установлении и введении в действие на территории муниципального образования "</w:t>
      </w:r>
      <w:proofErr w:type="spellStart"/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>Казачинско</w:t>
      </w:r>
      <w:proofErr w:type="spellEnd"/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-Ленский район" системы налогообложения в виде единого налога на вмененный доход для отдельных видов деятельности", от 26.02.2013 </w:t>
      </w:r>
      <w:hyperlink r:id="rId22" w:history="1">
        <w:r w:rsidR="000B27ED">
          <w:rPr>
            <w:rFonts w:ascii="Times New Roman" w:hAnsi="Times New Roman" w:cs="Times New Roman"/>
            <w:color w:val="000000" w:themeColor="text1"/>
            <w:sz w:val="24"/>
            <w:szCs w:val="24"/>
          </w:rPr>
          <w:t>№</w:t>
        </w:r>
        <w:r w:rsidRPr="005C70E7">
          <w:rPr>
            <w:rFonts w:ascii="Times New Roman" w:hAnsi="Times New Roman" w:cs="Times New Roman"/>
            <w:color w:val="000000" w:themeColor="text1"/>
            <w:sz w:val="24"/>
            <w:szCs w:val="24"/>
          </w:rPr>
          <w:t>404</w:t>
        </w:r>
      </w:hyperlink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"О системе налогообложения в виде единого налога на вмененный доход от отдельных видов деятельности".</w:t>
      </w:r>
    </w:p>
    <w:p w:rsidR="00A7495D" w:rsidRPr="005C70E7" w:rsidRDefault="00A7495D" w:rsidP="005C70E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495D" w:rsidRPr="005C70E7" w:rsidRDefault="00A7495D" w:rsidP="005C70E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>4. Опубликовать настоящее решение в районной газете "</w:t>
      </w:r>
      <w:proofErr w:type="spellStart"/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>Киренга</w:t>
      </w:r>
      <w:proofErr w:type="spellEnd"/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 и разместить на официальном сайте администрации </w:t>
      </w:r>
      <w:proofErr w:type="spellStart"/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>Казачинско</w:t>
      </w:r>
      <w:proofErr w:type="spellEnd"/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>-Ленского муниципального района (www.adminklr.ru) в информационно-телекоммуникационной сети "Интернет".</w:t>
      </w:r>
    </w:p>
    <w:p w:rsidR="00A7495D" w:rsidRPr="005C70E7" w:rsidRDefault="00A7495D" w:rsidP="005C70E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495D" w:rsidRPr="005C70E7" w:rsidRDefault="00A7495D" w:rsidP="005C70E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>5. Настоящее решение вступает в силу с 1 января 2017 года, но не ранее чем по истечении месяца со дня его официального опубликования.</w:t>
      </w:r>
    </w:p>
    <w:p w:rsidR="00A7495D" w:rsidRDefault="00A7495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B27ED" w:rsidRDefault="000B27E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B27ED" w:rsidRPr="005C70E7" w:rsidRDefault="000B27E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495D" w:rsidRPr="000B27ED" w:rsidRDefault="00A7495D">
      <w:pPr>
        <w:pStyle w:val="ConsPlusNormal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B27E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Председатель Думы</w:t>
      </w:r>
    </w:p>
    <w:p w:rsidR="00A7495D" w:rsidRPr="000B27ED" w:rsidRDefault="00A7495D">
      <w:pPr>
        <w:pStyle w:val="ConsPlusNormal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spellStart"/>
      <w:r w:rsidRPr="000B27E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Казачинско</w:t>
      </w:r>
      <w:proofErr w:type="spellEnd"/>
      <w:r w:rsidRPr="000B27E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-Ленского</w:t>
      </w:r>
    </w:p>
    <w:p w:rsidR="00A7495D" w:rsidRPr="000B27ED" w:rsidRDefault="00A7495D">
      <w:pPr>
        <w:pStyle w:val="ConsPlusNormal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B27E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муниципального района</w:t>
      </w:r>
    </w:p>
    <w:p w:rsidR="00A7495D" w:rsidRPr="000B27ED" w:rsidRDefault="00A7495D">
      <w:pPr>
        <w:pStyle w:val="ConsPlusNormal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spellStart"/>
      <w:r w:rsidRPr="000B27E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А.Н.Н</w:t>
      </w:r>
      <w:r w:rsidR="000B27E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икищенко</w:t>
      </w:r>
      <w:proofErr w:type="spellEnd"/>
    </w:p>
    <w:p w:rsidR="00A7495D" w:rsidRDefault="00A7495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B27ED" w:rsidRDefault="000B27E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B27ED" w:rsidRPr="005C70E7" w:rsidRDefault="000B27E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5EF6" w:rsidRDefault="00075EF6">
      <w:pPr>
        <w:pStyle w:val="ConsPlusNormal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A7495D" w:rsidRPr="000B27ED" w:rsidRDefault="00A7495D">
      <w:pPr>
        <w:pStyle w:val="ConsPlusNormal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B27E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Мэр </w:t>
      </w:r>
      <w:proofErr w:type="spellStart"/>
      <w:r w:rsidRPr="000B27E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Казачинско</w:t>
      </w:r>
      <w:proofErr w:type="spellEnd"/>
      <w:r w:rsidRPr="000B27E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-Ленского</w:t>
      </w:r>
    </w:p>
    <w:p w:rsidR="00A7495D" w:rsidRPr="000B27ED" w:rsidRDefault="00A7495D">
      <w:pPr>
        <w:pStyle w:val="ConsPlusNormal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0B27E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муниципального района</w:t>
      </w:r>
    </w:p>
    <w:p w:rsidR="00A7495D" w:rsidRPr="000B27ED" w:rsidRDefault="00A7495D">
      <w:pPr>
        <w:pStyle w:val="ConsPlusNormal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spellStart"/>
      <w:r w:rsidRPr="000B27E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А.С.А</w:t>
      </w:r>
      <w:r w:rsidR="000B27E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браменко</w:t>
      </w:r>
      <w:proofErr w:type="spellEnd"/>
    </w:p>
    <w:p w:rsidR="00A7495D" w:rsidRPr="005C70E7" w:rsidRDefault="00A7495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495D" w:rsidRPr="005C70E7" w:rsidRDefault="00A7495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5EF6" w:rsidRPr="005C70E7" w:rsidRDefault="00075EF6" w:rsidP="00075EF6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</w:t>
      </w:r>
    </w:p>
    <w:p w:rsidR="00075EF6" w:rsidRPr="005C70E7" w:rsidRDefault="00075EF6" w:rsidP="00075EF6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>к решению районной Думы</w:t>
      </w:r>
    </w:p>
    <w:p w:rsidR="00A7495D" w:rsidRPr="005C70E7" w:rsidRDefault="00075EF6" w:rsidP="00075EF6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от 29.11.</w:t>
      </w:r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2016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>193</w:t>
      </w:r>
    </w:p>
    <w:p w:rsidR="00A7495D" w:rsidRPr="005C70E7" w:rsidRDefault="00A7495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495D" w:rsidRPr="000B27ED" w:rsidRDefault="000B27ED" w:rsidP="000B27ED">
      <w:pPr>
        <w:pStyle w:val="ConsPlusNormal"/>
        <w:rPr>
          <w:rFonts w:ascii="Times New Roman" w:hAnsi="Times New Roman" w:cs="Times New Roman"/>
          <w:color w:val="000000" w:themeColor="text1"/>
          <w:sz w:val="20"/>
        </w:rPr>
      </w:pPr>
      <w:bookmarkStart w:id="1" w:name="P64"/>
      <w:bookmarkEnd w:id="1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</w:t>
      </w:r>
      <w:r w:rsidR="00A7495D" w:rsidRPr="000B27ED">
        <w:rPr>
          <w:rFonts w:ascii="Times New Roman" w:hAnsi="Times New Roman" w:cs="Times New Roman"/>
          <w:color w:val="000000" w:themeColor="text1"/>
          <w:sz w:val="20"/>
        </w:rPr>
        <w:t>ЗНАЧЕНИЯ КОРРЕКТИРУЮЩЕГО КОЭФФИЦИЕНТА К</w:t>
      </w:r>
      <w:proofErr w:type="gramStart"/>
      <w:r w:rsidR="00A7495D" w:rsidRPr="000B27ED">
        <w:rPr>
          <w:rFonts w:ascii="Times New Roman" w:hAnsi="Times New Roman" w:cs="Times New Roman"/>
          <w:color w:val="000000" w:themeColor="text1"/>
          <w:sz w:val="20"/>
        </w:rPr>
        <w:t>2</w:t>
      </w:r>
      <w:proofErr w:type="gramEnd"/>
    </w:p>
    <w:p w:rsidR="00A7495D" w:rsidRPr="000B27ED" w:rsidRDefault="000B27E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 xml:space="preserve">     </w:t>
      </w:r>
    </w:p>
    <w:p w:rsidR="00A7495D" w:rsidRPr="005C70E7" w:rsidRDefault="00A7495D" w:rsidP="000B27E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>Значения корректирующего коэффициента К</w:t>
      </w:r>
      <w:proofErr w:type="gramStart"/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proofErr w:type="gramEnd"/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>, учитывающего ассортимент товаров (работ, услуг), сезонность, время работы, особенности места ведения предпринимательской деятельности, определяются по следующей формуле:</w:t>
      </w:r>
    </w:p>
    <w:p w:rsidR="00A7495D" w:rsidRPr="005C70E7" w:rsidRDefault="00A7495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495D" w:rsidRPr="005C70E7" w:rsidRDefault="00A7495D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proofErr w:type="gramStart"/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proofErr w:type="gramEnd"/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A x B x C x D x E, где:</w:t>
      </w:r>
    </w:p>
    <w:p w:rsidR="00A7495D" w:rsidRPr="005C70E7" w:rsidRDefault="00A7495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495D" w:rsidRPr="005C70E7" w:rsidRDefault="00A7495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- показатель, определяемый в соответствии с </w:t>
      </w:r>
      <w:hyperlink w:anchor="P79" w:history="1">
        <w:r w:rsidRPr="005C70E7">
          <w:rPr>
            <w:rFonts w:ascii="Times New Roman" w:hAnsi="Times New Roman" w:cs="Times New Roman"/>
            <w:color w:val="000000" w:themeColor="text1"/>
            <w:sz w:val="24"/>
            <w:szCs w:val="24"/>
          </w:rPr>
          <w:t>таблицей 1</w:t>
        </w:r>
      </w:hyperlink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A7495D" w:rsidRPr="005C70E7" w:rsidRDefault="00A749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 - показатель, определяемый в соответствии с </w:t>
      </w:r>
      <w:hyperlink w:anchor="P333" w:history="1">
        <w:r w:rsidRPr="005C70E7">
          <w:rPr>
            <w:rFonts w:ascii="Times New Roman" w:hAnsi="Times New Roman" w:cs="Times New Roman"/>
            <w:color w:val="000000" w:themeColor="text1"/>
            <w:sz w:val="24"/>
            <w:szCs w:val="24"/>
          </w:rPr>
          <w:t>таблицей 2</w:t>
        </w:r>
      </w:hyperlink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A7495D" w:rsidRPr="005C70E7" w:rsidRDefault="00A749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C - показатель, определяемый в соответствии с </w:t>
      </w:r>
      <w:hyperlink w:anchor="P353" w:history="1">
        <w:r w:rsidRPr="005C70E7">
          <w:rPr>
            <w:rFonts w:ascii="Times New Roman" w:hAnsi="Times New Roman" w:cs="Times New Roman"/>
            <w:color w:val="000000" w:themeColor="text1"/>
            <w:sz w:val="24"/>
            <w:szCs w:val="24"/>
          </w:rPr>
          <w:t>таблицей 3</w:t>
        </w:r>
      </w:hyperlink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A7495D" w:rsidRPr="005C70E7" w:rsidRDefault="00A749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 - показатель, определяемый в соответствии с </w:t>
      </w:r>
      <w:hyperlink w:anchor="P367" w:history="1">
        <w:r w:rsidRPr="005C70E7">
          <w:rPr>
            <w:rFonts w:ascii="Times New Roman" w:hAnsi="Times New Roman" w:cs="Times New Roman"/>
            <w:color w:val="000000" w:themeColor="text1"/>
            <w:sz w:val="24"/>
            <w:szCs w:val="24"/>
          </w:rPr>
          <w:t>таблицей 4</w:t>
        </w:r>
      </w:hyperlink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A7495D" w:rsidRPr="005C70E7" w:rsidRDefault="00A7495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- показатель, определяемый в соответствии с </w:t>
      </w:r>
      <w:hyperlink w:anchor="P402" w:history="1">
        <w:r w:rsidRPr="005C70E7">
          <w:rPr>
            <w:rFonts w:ascii="Times New Roman" w:hAnsi="Times New Roman" w:cs="Times New Roman"/>
            <w:color w:val="000000" w:themeColor="text1"/>
            <w:sz w:val="24"/>
            <w:szCs w:val="24"/>
          </w:rPr>
          <w:t>таблицей 5</w:t>
        </w:r>
      </w:hyperlink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7495D" w:rsidRPr="005C70E7" w:rsidRDefault="00A7495D" w:rsidP="000B27ED">
      <w:pPr>
        <w:pStyle w:val="ConsPlusNormal"/>
        <w:spacing w:before="2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>В случае, если величина рассчитанного коэффициента К</w:t>
      </w:r>
      <w:proofErr w:type="gramStart"/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proofErr w:type="gramEnd"/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больше 1, для исчисления единого налога используется К2 = 1. В случае, если величина рассчитанного коэффициента К</w:t>
      </w:r>
      <w:proofErr w:type="gramStart"/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proofErr w:type="gramEnd"/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меньше 0,01, для исчисления единого налога используется К2 = 0,01.</w:t>
      </w:r>
    </w:p>
    <w:p w:rsidR="00A7495D" w:rsidRPr="005C70E7" w:rsidRDefault="00A7495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495D" w:rsidRPr="005C70E7" w:rsidRDefault="00A7495D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>Таблица 1</w:t>
      </w:r>
    </w:p>
    <w:p w:rsidR="00A7495D" w:rsidRPr="005C70E7" w:rsidRDefault="00A7495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B27ED" w:rsidRDefault="00A7495D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P79"/>
      <w:bookmarkEnd w:id="2"/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Значения показателя A, </w:t>
      </w:r>
    </w:p>
    <w:p w:rsidR="00A7495D" w:rsidRPr="005C70E7" w:rsidRDefault="00A7495D" w:rsidP="000B27ED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>учитывающего ассортимент товаро</w:t>
      </w:r>
      <w:proofErr w:type="gramStart"/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>в(</w:t>
      </w:r>
      <w:proofErr w:type="gramEnd"/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>работ, услуг), а также качество услуг (в отношении</w:t>
      </w:r>
    </w:p>
    <w:p w:rsidR="00A7495D" w:rsidRPr="005C70E7" w:rsidRDefault="00A7495D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>оказания услуг общественного питания)</w:t>
      </w:r>
    </w:p>
    <w:p w:rsidR="00A7495D" w:rsidRPr="005C70E7" w:rsidRDefault="00A7495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6690"/>
        <w:gridCol w:w="1587"/>
      </w:tblGrid>
      <w:tr w:rsidR="005C70E7" w:rsidRPr="005C70E7">
        <w:tc>
          <w:tcPr>
            <w:tcW w:w="737" w:type="dxa"/>
            <w:vAlign w:val="center"/>
          </w:tcPr>
          <w:p w:rsidR="00A7495D" w:rsidRPr="005C70E7" w:rsidRDefault="000B27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 </w:t>
            </w:r>
            <w:proofErr w:type="gramStart"/>
            <w:r w:rsidR="00A7495D"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="00A7495D"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6690" w:type="dxa"/>
            <w:vAlign w:val="center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деятельности</w:t>
            </w:r>
          </w:p>
        </w:tc>
        <w:tc>
          <w:tcPr>
            <w:tcW w:w="1587" w:type="dxa"/>
            <w:vAlign w:val="center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Значение показателя A</w:t>
            </w:r>
          </w:p>
        </w:tc>
      </w:tr>
      <w:tr w:rsidR="005C70E7" w:rsidRPr="005C70E7">
        <w:tc>
          <w:tcPr>
            <w:tcW w:w="737" w:type="dxa"/>
            <w:vAlign w:val="center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690" w:type="dxa"/>
            <w:vAlign w:val="center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87" w:type="dxa"/>
            <w:vAlign w:val="center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5C70E7" w:rsidRPr="005C70E7">
        <w:tc>
          <w:tcPr>
            <w:tcW w:w="737" w:type="dxa"/>
          </w:tcPr>
          <w:p w:rsidR="00A7495D" w:rsidRPr="005C70E7" w:rsidRDefault="00A7495D">
            <w:pPr>
              <w:pStyle w:val="ConsPlusNormal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690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бытовых услуг (в зависимости от вида экономической деятельности):</w:t>
            </w:r>
          </w:p>
        </w:tc>
        <w:tc>
          <w:tcPr>
            <w:tcW w:w="1587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70E7" w:rsidRPr="005C70E7">
        <w:tc>
          <w:tcPr>
            <w:tcW w:w="737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6690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Пошив обуви и различных дополнений к обуви по индивидуальному заказу населения (код </w:t>
            </w:r>
            <w:hyperlink r:id="rId23" w:history="1">
              <w:r w:rsidRPr="005C70E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15.20.5</w:t>
              </w:r>
            </w:hyperlink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587" w:type="dxa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0,50</w:t>
            </w:r>
          </w:p>
        </w:tc>
      </w:tr>
      <w:tr w:rsidR="005C70E7" w:rsidRPr="005C70E7">
        <w:tc>
          <w:tcPr>
            <w:tcW w:w="737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6690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Ремонт обуви и прочих изделий из кожи (код </w:t>
            </w:r>
            <w:hyperlink r:id="rId24" w:history="1">
              <w:r w:rsidRPr="005C70E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95.23</w:t>
              </w:r>
            </w:hyperlink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587" w:type="dxa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0,50</w:t>
            </w:r>
          </w:p>
        </w:tc>
      </w:tr>
      <w:tr w:rsidR="005C70E7" w:rsidRPr="005C70E7">
        <w:tc>
          <w:tcPr>
            <w:tcW w:w="737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6690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Ремонт одежды и текстильных изделий (код </w:t>
            </w:r>
            <w:hyperlink r:id="rId25" w:history="1">
              <w:r w:rsidRPr="005C70E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95.29.1</w:t>
              </w:r>
            </w:hyperlink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587" w:type="dxa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0,35</w:t>
            </w:r>
          </w:p>
        </w:tc>
      </w:tr>
      <w:tr w:rsidR="005C70E7" w:rsidRPr="005C70E7">
        <w:tc>
          <w:tcPr>
            <w:tcW w:w="737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6690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Пошив готовых текстильных изделий по индивидуальному заказу населения, кроме одежды (код </w:t>
            </w:r>
            <w:hyperlink r:id="rId26" w:history="1">
              <w:r w:rsidRPr="005C70E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13.92.2</w:t>
              </w:r>
            </w:hyperlink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587" w:type="dxa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0,35</w:t>
            </w:r>
          </w:p>
        </w:tc>
      </w:tr>
      <w:tr w:rsidR="005C70E7" w:rsidRPr="005C70E7">
        <w:tc>
          <w:tcPr>
            <w:tcW w:w="737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1.5</w:t>
            </w:r>
          </w:p>
        </w:tc>
        <w:tc>
          <w:tcPr>
            <w:tcW w:w="6690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Изготовление прочих текстильных изделий по индивидуальному заказу населения, не включенных в другие группировки (код </w:t>
            </w:r>
            <w:hyperlink r:id="rId27" w:history="1">
              <w:r w:rsidRPr="005C70E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13.99.4</w:t>
              </w:r>
            </w:hyperlink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587" w:type="dxa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0,35</w:t>
            </w:r>
          </w:p>
        </w:tc>
      </w:tr>
      <w:tr w:rsidR="005C70E7" w:rsidRPr="005C70E7">
        <w:tc>
          <w:tcPr>
            <w:tcW w:w="737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</w:t>
            </w:r>
          </w:p>
        </w:tc>
        <w:tc>
          <w:tcPr>
            <w:tcW w:w="6690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Пошив и вязание прочей верхней одежды по индивидуальному заказу населения (код </w:t>
            </w:r>
            <w:hyperlink r:id="rId28" w:history="1">
              <w:r w:rsidRPr="005C70E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14.13.3</w:t>
              </w:r>
            </w:hyperlink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587" w:type="dxa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0,35</w:t>
            </w:r>
          </w:p>
        </w:tc>
      </w:tr>
      <w:tr w:rsidR="005C70E7" w:rsidRPr="005C70E7">
        <w:tc>
          <w:tcPr>
            <w:tcW w:w="737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1.7</w:t>
            </w:r>
          </w:p>
        </w:tc>
        <w:tc>
          <w:tcPr>
            <w:tcW w:w="6690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Пошив и вязание прочей одежды и аксессуаров одежды, головных уборов по индивидуальному заказу населения (код </w:t>
            </w:r>
            <w:hyperlink r:id="rId29" w:history="1">
              <w:r w:rsidRPr="005C70E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14.19.5</w:t>
              </w:r>
            </w:hyperlink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587" w:type="dxa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0,35</w:t>
            </w:r>
          </w:p>
        </w:tc>
      </w:tr>
      <w:tr w:rsidR="005C70E7" w:rsidRPr="005C70E7">
        <w:tc>
          <w:tcPr>
            <w:tcW w:w="737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1.8</w:t>
            </w:r>
          </w:p>
        </w:tc>
        <w:tc>
          <w:tcPr>
            <w:tcW w:w="6690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Изготовление вязаных и трикотажных чулочно-носочных изделий по индивидуальному заказу населения (код </w:t>
            </w:r>
            <w:hyperlink r:id="rId30" w:history="1">
              <w:r w:rsidRPr="005C70E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14.39.2</w:t>
              </w:r>
            </w:hyperlink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587" w:type="dxa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0,35</w:t>
            </w:r>
          </w:p>
        </w:tc>
      </w:tr>
      <w:tr w:rsidR="005C70E7" w:rsidRPr="005C70E7">
        <w:tc>
          <w:tcPr>
            <w:tcW w:w="737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1.9</w:t>
            </w:r>
          </w:p>
        </w:tc>
        <w:tc>
          <w:tcPr>
            <w:tcW w:w="6690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Пошив одежды из кожи по индивидуальному заказу населения (код </w:t>
            </w:r>
            <w:hyperlink r:id="rId31" w:history="1">
              <w:r w:rsidRPr="005C70E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14.11.2</w:t>
              </w:r>
            </w:hyperlink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587" w:type="dxa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0,50</w:t>
            </w:r>
          </w:p>
        </w:tc>
      </w:tr>
      <w:tr w:rsidR="005C70E7" w:rsidRPr="005C70E7">
        <w:tc>
          <w:tcPr>
            <w:tcW w:w="737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1.10</w:t>
            </w:r>
          </w:p>
        </w:tc>
        <w:tc>
          <w:tcPr>
            <w:tcW w:w="6690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Пошив меховых изделий по индивидуальному заказу населения (код </w:t>
            </w:r>
            <w:hyperlink r:id="rId32" w:history="1">
              <w:r w:rsidRPr="005C70E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14.20.2</w:t>
              </w:r>
            </w:hyperlink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587" w:type="dxa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0,50</w:t>
            </w:r>
          </w:p>
        </w:tc>
      </w:tr>
      <w:tr w:rsidR="005C70E7" w:rsidRPr="005C70E7">
        <w:tc>
          <w:tcPr>
            <w:tcW w:w="737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1.11</w:t>
            </w:r>
          </w:p>
        </w:tc>
        <w:tc>
          <w:tcPr>
            <w:tcW w:w="6690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 по ремонту приборов бытовой электроники (код 95.21.10.000)</w:t>
            </w:r>
          </w:p>
        </w:tc>
        <w:tc>
          <w:tcPr>
            <w:tcW w:w="1587" w:type="dxa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0,75</w:t>
            </w:r>
          </w:p>
        </w:tc>
      </w:tr>
      <w:tr w:rsidR="005C70E7" w:rsidRPr="005C70E7">
        <w:tc>
          <w:tcPr>
            <w:tcW w:w="737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1.12</w:t>
            </w:r>
          </w:p>
        </w:tc>
        <w:tc>
          <w:tcPr>
            <w:tcW w:w="6690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 по ремонту бытовых приборов (код 95.22.10.110)</w:t>
            </w:r>
          </w:p>
        </w:tc>
        <w:tc>
          <w:tcPr>
            <w:tcW w:w="1587" w:type="dxa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0,50</w:t>
            </w:r>
          </w:p>
        </w:tc>
      </w:tr>
      <w:tr w:rsidR="005C70E7" w:rsidRPr="005C70E7">
        <w:tc>
          <w:tcPr>
            <w:tcW w:w="737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1.13</w:t>
            </w:r>
          </w:p>
        </w:tc>
        <w:tc>
          <w:tcPr>
            <w:tcW w:w="6690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Ремонт часов (код </w:t>
            </w:r>
            <w:hyperlink r:id="rId33" w:history="1">
              <w:r w:rsidRPr="005C70E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95.25.1</w:t>
              </w:r>
            </w:hyperlink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587" w:type="dxa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0,50</w:t>
            </w:r>
          </w:p>
        </w:tc>
      </w:tr>
      <w:tr w:rsidR="005C70E7" w:rsidRPr="005C70E7">
        <w:tc>
          <w:tcPr>
            <w:tcW w:w="737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1.14</w:t>
            </w:r>
          </w:p>
        </w:tc>
        <w:tc>
          <w:tcPr>
            <w:tcW w:w="6690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Ремонт бытовых осветительных приборов (код </w:t>
            </w:r>
            <w:hyperlink r:id="rId34" w:history="1">
              <w:r w:rsidRPr="005C70E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95.29.5</w:t>
              </w:r>
            </w:hyperlink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587" w:type="dxa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0,50</w:t>
            </w:r>
          </w:p>
        </w:tc>
      </w:tr>
      <w:tr w:rsidR="005C70E7" w:rsidRPr="005C70E7">
        <w:tc>
          <w:tcPr>
            <w:tcW w:w="737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1.15</w:t>
            </w:r>
          </w:p>
        </w:tc>
        <w:tc>
          <w:tcPr>
            <w:tcW w:w="6690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Ремонт бытовой техники (код </w:t>
            </w:r>
            <w:hyperlink r:id="rId35" w:history="1">
              <w:r w:rsidRPr="005C70E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95.22.1</w:t>
              </w:r>
            </w:hyperlink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587" w:type="dxa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0,50</w:t>
            </w:r>
          </w:p>
        </w:tc>
      </w:tr>
      <w:tr w:rsidR="005C70E7" w:rsidRPr="005C70E7">
        <w:tc>
          <w:tcPr>
            <w:tcW w:w="737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1.16</w:t>
            </w:r>
          </w:p>
        </w:tc>
        <w:tc>
          <w:tcPr>
            <w:tcW w:w="6690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Ремонт металлоизделий бытового и хозяйственного назначения (код </w:t>
            </w:r>
            <w:hyperlink r:id="rId36" w:history="1">
              <w:r w:rsidRPr="005C70E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95.29.4</w:t>
              </w:r>
            </w:hyperlink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Изготовление готовых металлических изделий хозяйственного назначения по индивидуальному заказу населения (код </w:t>
            </w:r>
            <w:hyperlink r:id="rId37" w:history="1">
              <w:r w:rsidRPr="005C70E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25.99.3</w:t>
              </w:r>
            </w:hyperlink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587" w:type="dxa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0,50</w:t>
            </w:r>
          </w:p>
        </w:tc>
      </w:tr>
      <w:tr w:rsidR="005C70E7" w:rsidRPr="005C70E7">
        <w:tc>
          <w:tcPr>
            <w:tcW w:w="737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1.17</w:t>
            </w:r>
          </w:p>
        </w:tc>
        <w:tc>
          <w:tcPr>
            <w:tcW w:w="6690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Ремонт компьютеров и периферийного компьютерного оборудования (код </w:t>
            </w:r>
            <w:hyperlink r:id="rId38" w:history="1">
              <w:r w:rsidRPr="005C70E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95.11</w:t>
              </w:r>
            </w:hyperlink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587" w:type="dxa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1,00</w:t>
            </w:r>
          </w:p>
        </w:tc>
      </w:tr>
      <w:tr w:rsidR="005C70E7" w:rsidRPr="005C70E7">
        <w:tc>
          <w:tcPr>
            <w:tcW w:w="737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1.18</w:t>
            </w:r>
          </w:p>
        </w:tc>
        <w:tc>
          <w:tcPr>
            <w:tcW w:w="6690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Ремонт коммуникационного оборудования (код </w:t>
            </w:r>
            <w:hyperlink r:id="rId39" w:history="1">
              <w:r w:rsidRPr="005C70E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95.12</w:t>
              </w:r>
            </w:hyperlink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587" w:type="dxa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1,00</w:t>
            </w:r>
          </w:p>
        </w:tc>
      </w:tr>
      <w:tr w:rsidR="005C70E7" w:rsidRPr="005C70E7">
        <w:tc>
          <w:tcPr>
            <w:tcW w:w="737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1.19</w:t>
            </w:r>
          </w:p>
        </w:tc>
        <w:tc>
          <w:tcPr>
            <w:tcW w:w="6690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Ремонт ювелирных изделий (код </w:t>
            </w:r>
            <w:hyperlink r:id="rId40" w:history="1">
              <w:r w:rsidRPr="005C70E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95.25.2</w:t>
              </w:r>
            </w:hyperlink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587" w:type="dxa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1,00</w:t>
            </w:r>
          </w:p>
        </w:tc>
      </w:tr>
      <w:tr w:rsidR="005C70E7" w:rsidRPr="005C70E7">
        <w:tc>
          <w:tcPr>
            <w:tcW w:w="737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1.20</w:t>
            </w:r>
          </w:p>
        </w:tc>
        <w:tc>
          <w:tcPr>
            <w:tcW w:w="6690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Изготовление ювелирных изделий и аналогичных изделий по индивидуальному заказу населения (код </w:t>
            </w:r>
            <w:hyperlink r:id="rId41" w:history="1">
              <w:r w:rsidRPr="005C70E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32.12.6</w:t>
              </w:r>
            </w:hyperlink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587" w:type="dxa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1,00</w:t>
            </w:r>
          </w:p>
        </w:tc>
      </w:tr>
      <w:tr w:rsidR="005C70E7" w:rsidRPr="005C70E7">
        <w:tc>
          <w:tcPr>
            <w:tcW w:w="737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1.21</w:t>
            </w:r>
          </w:p>
        </w:tc>
        <w:tc>
          <w:tcPr>
            <w:tcW w:w="6690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Ремонт мебели и предметов домашнего обихода (</w:t>
            </w:r>
            <w:hyperlink r:id="rId42" w:history="1">
              <w:r w:rsidRPr="005C70E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95.24</w:t>
              </w:r>
            </w:hyperlink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587" w:type="dxa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1,00</w:t>
            </w:r>
          </w:p>
        </w:tc>
      </w:tr>
      <w:tr w:rsidR="005C70E7" w:rsidRPr="005C70E7">
        <w:tc>
          <w:tcPr>
            <w:tcW w:w="737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1.22</w:t>
            </w:r>
          </w:p>
        </w:tc>
        <w:tc>
          <w:tcPr>
            <w:tcW w:w="6690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Изготовление кухонной мебели по индивидуальному заказу населения (код </w:t>
            </w:r>
            <w:hyperlink r:id="rId43" w:history="1">
              <w:r w:rsidRPr="005C70E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31.02.2</w:t>
              </w:r>
            </w:hyperlink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587" w:type="dxa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1,00</w:t>
            </w:r>
          </w:p>
        </w:tc>
      </w:tr>
      <w:tr w:rsidR="005C70E7" w:rsidRPr="005C70E7">
        <w:tc>
          <w:tcPr>
            <w:tcW w:w="737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1.23</w:t>
            </w:r>
          </w:p>
        </w:tc>
        <w:tc>
          <w:tcPr>
            <w:tcW w:w="6690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Изготовление прочей мебели и отдельных мебельных деталей, не включенных в другие группировки по индивидуальному заказу населения (код </w:t>
            </w:r>
            <w:hyperlink r:id="rId44" w:history="1">
              <w:r w:rsidRPr="005C70E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31.09.2</w:t>
              </w:r>
            </w:hyperlink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587" w:type="dxa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1,00</w:t>
            </w:r>
          </w:p>
        </w:tc>
      </w:tr>
      <w:tr w:rsidR="005C70E7" w:rsidRPr="005C70E7">
        <w:tc>
          <w:tcPr>
            <w:tcW w:w="737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1.24</w:t>
            </w:r>
          </w:p>
        </w:tc>
        <w:tc>
          <w:tcPr>
            <w:tcW w:w="6690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Стирка и химическая чистка текстильных и меховых изделий (код </w:t>
            </w:r>
            <w:hyperlink r:id="rId45" w:history="1">
              <w:r w:rsidRPr="005C70E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96.01</w:t>
              </w:r>
            </w:hyperlink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587" w:type="dxa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0,50</w:t>
            </w:r>
          </w:p>
        </w:tc>
      </w:tr>
      <w:tr w:rsidR="005C70E7" w:rsidRPr="005C70E7">
        <w:tc>
          <w:tcPr>
            <w:tcW w:w="737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1.25</w:t>
            </w:r>
          </w:p>
        </w:tc>
        <w:tc>
          <w:tcPr>
            <w:tcW w:w="6690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Строительство жилых и нежилых зданий (код </w:t>
            </w:r>
            <w:hyperlink r:id="rId46" w:history="1">
              <w:r w:rsidRPr="005C70E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41.20</w:t>
              </w:r>
            </w:hyperlink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587" w:type="dxa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1,20</w:t>
            </w:r>
          </w:p>
        </w:tc>
      </w:tr>
      <w:tr w:rsidR="005C70E7" w:rsidRPr="005C70E7">
        <w:tc>
          <w:tcPr>
            <w:tcW w:w="737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1.26</w:t>
            </w:r>
          </w:p>
        </w:tc>
        <w:tc>
          <w:tcPr>
            <w:tcW w:w="6690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Производство электромонтажных работ (код </w:t>
            </w:r>
            <w:hyperlink r:id="rId47" w:history="1">
              <w:r w:rsidRPr="005C70E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43.21</w:t>
              </w:r>
            </w:hyperlink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587" w:type="dxa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1,20</w:t>
            </w:r>
          </w:p>
        </w:tc>
      </w:tr>
      <w:tr w:rsidR="005C70E7" w:rsidRPr="005C70E7">
        <w:tc>
          <w:tcPr>
            <w:tcW w:w="737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1.27</w:t>
            </w:r>
          </w:p>
        </w:tc>
        <w:tc>
          <w:tcPr>
            <w:tcW w:w="6690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Производство санитарно-технических работ, монтаж отопительных систем и систем кондиционирования воздуха (код </w:t>
            </w:r>
            <w:hyperlink r:id="rId48" w:history="1">
              <w:r w:rsidRPr="005C70E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43.22</w:t>
              </w:r>
            </w:hyperlink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587" w:type="dxa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1,20</w:t>
            </w:r>
          </w:p>
        </w:tc>
      </w:tr>
      <w:tr w:rsidR="005C70E7" w:rsidRPr="005C70E7">
        <w:tc>
          <w:tcPr>
            <w:tcW w:w="737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1.28</w:t>
            </w:r>
          </w:p>
        </w:tc>
        <w:tc>
          <w:tcPr>
            <w:tcW w:w="6690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Производство прочих строительно-монтажных работ (код </w:t>
            </w:r>
            <w:hyperlink r:id="rId49" w:history="1">
              <w:r w:rsidRPr="005C70E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43.29</w:t>
              </w:r>
            </w:hyperlink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587" w:type="dxa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1,20</w:t>
            </w:r>
          </w:p>
        </w:tc>
      </w:tr>
      <w:tr w:rsidR="005C70E7" w:rsidRPr="005C70E7">
        <w:tc>
          <w:tcPr>
            <w:tcW w:w="737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1.29</w:t>
            </w:r>
          </w:p>
        </w:tc>
        <w:tc>
          <w:tcPr>
            <w:tcW w:w="6690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Работы строительные специализированные прочие, не включенные в другие группировки (код </w:t>
            </w:r>
            <w:hyperlink r:id="rId50" w:history="1">
              <w:r w:rsidRPr="005C70E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43.99.9</w:t>
              </w:r>
            </w:hyperlink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587" w:type="dxa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1,00</w:t>
            </w:r>
          </w:p>
        </w:tc>
      </w:tr>
      <w:tr w:rsidR="005C70E7" w:rsidRPr="005C70E7">
        <w:tc>
          <w:tcPr>
            <w:tcW w:w="737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1.30</w:t>
            </w:r>
          </w:p>
        </w:tc>
        <w:tc>
          <w:tcPr>
            <w:tcW w:w="6690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Услуги фотоателье, фот</w:t>
            </w:r>
            <w:proofErr w:type="gramStart"/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о-</w:t>
            </w:r>
            <w:proofErr w:type="gramEnd"/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кинолабораторий (</w:t>
            </w:r>
            <w:hyperlink r:id="rId51" w:history="1">
              <w:r w:rsidRPr="005C70E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74.2</w:t>
              </w:r>
            </w:hyperlink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587" w:type="dxa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0,50</w:t>
            </w:r>
          </w:p>
        </w:tc>
      </w:tr>
      <w:tr w:rsidR="005C70E7" w:rsidRPr="005C70E7">
        <w:tc>
          <w:tcPr>
            <w:tcW w:w="737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1.31</w:t>
            </w:r>
          </w:p>
        </w:tc>
        <w:tc>
          <w:tcPr>
            <w:tcW w:w="6690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Сборка и ремонт очков в специализированных магазинах (код </w:t>
            </w:r>
            <w:hyperlink r:id="rId52" w:history="1">
              <w:r w:rsidRPr="005C70E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47.78.22</w:t>
              </w:r>
            </w:hyperlink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587" w:type="dxa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0,50</w:t>
            </w:r>
          </w:p>
        </w:tc>
      </w:tr>
      <w:tr w:rsidR="005C70E7" w:rsidRPr="005C70E7">
        <w:tc>
          <w:tcPr>
            <w:tcW w:w="737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1.32</w:t>
            </w:r>
          </w:p>
        </w:tc>
        <w:tc>
          <w:tcPr>
            <w:tcW w:w="6690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Предоставление парикмахерских услуг (код </w:t>
            </w:r>
            <w:hyperlink r:id="rId53" w:history="1">
              <w:r w:rsidRPr="005C70E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96.02.1</w:t>
              </w:r>
            </w:hyperlink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587" w:type="dxa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0,80</w:t>
            </w:r>
          </w:p>
        </w:tc>
      </w:tr>
      <w:tr w:rsidR="005C70E7" w:rsidRPr="005C70E7">
        <w:tc>
          <w:tcPr>
            <w:tcW w:w="737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1.33</w:t>
            </w:r>
          </w:p>
        </w:tc>
        <w:tc>
          <w:tcPr>
            <w:tcW w:w="6690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Предоставление косметических услуг парикмахерскими и салонами красоты (код </w:t>
            </w:r>
            <w:hyperlink r:id="rId54" w:history="1">
              <w:r w:rsidRPr="005C70E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96.02.2</w:t>
              </w:r>
            </w:hyperlink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587" w:type="dxa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0,80</w:t>
            </w:r>
          </w:p>
        </w:tc>
      </w:tr>
      <w:tr w:rsidR="005C70E7" w:rsidRPr="005C70E7">
        <w:tc>
          <w:tcPr>
            <w:tcW w:w="737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1.34</w:t>
            </w:r>
          </w:p>
        </w:tc>
        <w:tc>
          <w:tcPr>
            <w:tcW w:w="6690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Прокат и аренда предметов личного пользования и хозяйственно-бытового назначения (код </w:t>
            </w:r>
            <w:hyperlink r:id="rId55" w:history="1">
              <w:r w:rsidRPr="005C70E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77.2</w:t>
              </w:r>
            </w:hyperlink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587" w:type="dxa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</w:t>
            </w:r>
          </w:p>
        </w:tc>
      </w:tr>
      <w:tr w:rsidR="005C70E7" w:rsidRPr="005C70E7">
        <w:tc>
          <w:tcPr>
            <w:tcW w:w="737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1.35</w:t>
            </w:r>
          </w:p>
        </w:tc>
        <w:tc>
          <w:tcPr>
            <w:tcW w:w="6690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обрядов (свадеб, юбилеев), в </w:t>
            </w:r>
            <w:proofErr w:type="spellStart"/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т.ч</w:t>
            </w:r>
            <w:proofErr w:type="spellEnd"/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музыкальное сопровождение (код </w:t>
            </w:r>
            <w:hyperlink r:id="rId56" w:history="1">
              <w:r w:rsidRPr="005C70E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93.29.3</w:t>
              </w:r>
            </w:hyperlink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587" w:type="dxa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1,20</w:t>
            </w:r>
          </w:p>
        </w:tc>
      </w:tr>
      <w:tr w:rsidR="005C70E7" w:rsidRPr="005C70E7">
        <w:tc>
          <w:tcPr>
            <w:tcW w:w="737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1.36</w:t>
            </w:r>
          </w:p>
        </w:tc>
        <w:tc>
          <w:tcPr>
            <w:tcW w:w="6690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Деятельность по уборке квартир и частных домов (</w:t>
            </w:r>
            <w:hyperlink r:id="rId57" w:history="1">
              <w:r w:rsidRPr="005C70E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81.21.1</w:t>
              </w:r>
            </w:hyperlink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587" w:type="dxa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5C70E7" w:rsidRPr="005C70E7">
        <w:tc>
          <w:tcPr>
            <w:tcW w:w="737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1.37</w:t>
            </w:r>
          </w:p>
        </w:tc>
        <w:tc>
          <w:tcPr>
            <w:tcW w:w="6690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Ритуальные услуги (код </w:t>
            </w:r>
            <w:hyperlink r:id="rId58" w:history="1">
              <w:r w:rsidRPr="005C70E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96.03</w:t>
              </w:r>
            </w:hyperlink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587" w:type="dxa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1,2</w:t>
            </w:r>
          </w:p>
        </w:tc>
      </w:tr>
      <w:tr w:rsidR="005C70E7" w:rsidRPr="005C70E7">
        <w:tc>
          <w:tcPr>
            <w:tcW w:w="737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1.38</w:t>
            </w:r>
          </w:p>
        </w:tc>
        <w:tc>
          <w:tcPr>
            <w:tcW w:w="6690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Физкультурно-оздоровительная деятельность (код </w:t>
            </w:r>
            <w:hyperlink r:id="rId59" w:history="1">
              <w:r w:rsidRPr="005C70E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96.04</w:t>
              </w:r>
            </w:hyperlink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587" w:type="dxa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</w:t>
            </w:r>
          </w:p>
        </w:tc>
      </w:tr>
      <w:tr w:rsidR="005C70E7" w:rsidRPr="005C70E7">
        <w:tc>
          <w:tcPr>
            <w:tcW w:w="737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1.39</w:t>
            </w:r>
          </w:p>
        </w:tc>
        <w:tc>
          <w:tcPr>
            <w:tcW w:w="6690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виды бытовых услуг</w:t>
            </w:r>
          </w:p>
        </w:tc>
        <w:tc>
          <w:tcPr>
            <w:tcW w:w="1587" w:type="dxa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5C70E7" w:rsidRPr="005C70E7">
        <w:tc>
          <w:tcPr>
            <w:tcW w:w="737" w:type="dxa"/>
          </w:tcPr>
          <w:p w:rsidR="00A7495D" w:rsidRPr="005C70E7" w:rsidRDefault="00A7495D">
            <w:pPr>
              <w:pStyle w:val="ConsPlusNormal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690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Услуги ветеринарные (код </w:t>
            </w:r>
            <w:hyperlink r:id="rId60" w:history="1">
              <w:r w:rsidRPr="005C70E7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75.00.1</w:t>
              </w:r>
            </w:hyperlink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587" w:type="dxa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1,00</w:t>
            </w:r>
          </w:p>
        </w:tc>
      </w:tr>
      <w:tr w:rsidR="005C70E7" w:rsidRPr="005C70E7">
        <w:tc>
          <w:tcPr>
            <w:tcW w:w="737" w:type="dxa"/>
          </w:tcPr>
          <w:p w:rsidR="00A7495D" w:rsidRPr="005C70E7" w:rsidRDefault="00A7495D">
            <w:pPr>
              <w:pStyle w:val="ConsPlusNormal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690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587" w:type="dxa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1,00</w:t>
            </w:r>
          </w:p>
        </w:tc>
      </w:tr>
      <w:tr w:rsidR="005C70E7" w:rsidRPr="005C70E7">
        <w:tc>
          <w:tcPr>
            <w:tcW w:w="737" w:type="dxa"/>
          </w:tcPr>
          <w:p w:rsidR="00A7495D" w:rsidRPr="005C70E7" w:rsidRDefault="00A7495D">
            <w:pPr>
              <w:pStyle w:val="ConsPlusNormal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690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587" w:type="dxa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1,00</w:t>
            </w:r>
          </w:p>
        </w:tc>
      </w:tr>
      <w:tr w:rsidR="005C70E7" w:rsidRPr="005C70E7">
        <w:tc>
          <w:tcPr>
            <w:tcW w:w="737" w:type="dxa"/>
          </w:tcPr>
          <w:p w:rsidR="00A7495D" w:rsidRPr="005C70E7" w:rsidRDefault="00A7495D">
            <w:pPr>
              <w:pStyle w:val="ConsPlusNormal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690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1587" w:type="dxa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1,00</w:t>
            </w:r>
          </w:p>
        </w:tc>
      </w:tr>
      <w:tr w:rsidR="005C70E7" w:rsidRPr="005C70E7">
        <w:tc>
          <w:tcPr>
            <w:tcW w:w="737" w:type="dxa"/>
          </w:tcPr>
          <w:p w:rsidR="00A7495D" w:rsidRPr="005C70E7" w:rsidRDefault="00A7495D">
            <w:pPr>
              <w:pStyle w:val="ConsPlusNormal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690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 (в зависимости от вида реализуемых товаров):</w:t>
            </w:r>
          </w:p>
        </w:tc>
        <w:tc>
          <w:tcPr>
            <w:tcW w:w="1587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70E7" w:rsidRPr="005C70E7">
        <w:tc>
          <w:tcPr>
            <w:tcW w:w="737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</w:t>
            </w:r>
          </w:p>
        </w:tc>
        <w:tc>
          <w:tcPr>
            <w:tcW w:w="6690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и хлебобулочные изделия, мука, молоко и молокопродукты, масло растительное, маргарин, крупы, сахар, соль, картофель, детское питание, печатная продукция</w:t>
            </w:r>
            <w:proofErr w:type="gramEnd"/>
          </w:p>
        </w:tc>
        <w:tc>
          <w:tcPr>
            <w:tcW w:w="1587" w:type="dxa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0,70</w:t>
            </w:r>
          </w:p>
        </w:tc>
      </w:tr>
      <w:tr w:rsidR="005C70E7" w:rsidRPr="005C70E7">
        <w:tc>
          <w:tcPr>
            <w:tcW w:w="737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</w:t>
            </w:r>
          </w:p>
        </w:tc>
        <w:tc>
          <w:tcPr>
            <w:tcW w:w="6690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Продукты питания (кроме указанных в подпунктах 6.1, 6.4 настоящей таблицы) без реализации подакцизной продукции</w:t>
            </w:r>
            <w:proofErr w:type="gramEnd"/>
          </w:p>
        </w:tc>
        <w:tc>
          <w:tcPr>
            <w:tcW w:w="1587" w:type="dxa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0,90</w:t>
            </w:r>
          </w:p>
        </w:tc>
      </w:tr>
      <w:tr w:rsidR="005C70E7" w:rsidRPr="005C70E7">
        <w:tc>
          <w:tcPr>
            <w:tcW w:w="737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6.3</w:t>
            </w:r>
          </w:p>
        </w:tc>
        <w:tc>
          <w:tcPr>
            <w:tcW w:w="6690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Продукты питания с реализацией подакцизных товаров, подакцизные товары</w:t>
            </w:r>
          </w:p>
        </w:tc>
        <w:tc>
          <w:tcPr>
            <w:tcW w:w="1587" w:type="dxa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1,20</w:t>
            </w:r>
          </w:p>
        </w:tc>
      </w:tr>
      <w:tr w:rsidR="005C70E7" w:rsidRPr="005C70E7">
        <w:tc>
          <w:tcPr>
            <w:tcW w:w="737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6.4</w:t>
            </w:r>
          </w:p>
        </w:tc>
        <w:tc>
          <w:tcPr>
            <w:tcW w:w="6690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Овощи (в </w:t>
            </w:r>
            <w:proofErr w:type="spellStart"/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т.ч</w:t>
            </w:r>
            <w:proofErr w:type="spellEnd"/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картофель) и фрукты</w:t>
            </w:r>
          </w:p>
        </w:tc>
        <w:tc>
          <w:tcPr>
            <w:tcW w:w="1587" w:type="dxa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0,70</w:t>
            </w:r>
          </w:p>
        </w:tc>
      </w:tr>
      <w:tr w:rsidR="005C70E7" w:rsidRPr="005C70E7">
        <w:tc>
          <w:tcPr>
            <w:tcW w:w="737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6.5</w:t>
            </w:r>
          </w:p>
        </w:tc>
        <w:tc>
          <w:tcPr>
            <w:tcW w:w="6690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Непродовольственные товары (за исключением </w:t>
            </w:r>
            <w:proofErr w:type="gramStart"/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указанных</w:t>
            </w:r>
            <w:proofErr w:type="gramEnd"/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подпункте 6.6 настоящей таблицы), а именно:</w:t>
            </w:r>
          </w:p>
        </w:tc>
        <w:tc>
          <w:tcPr>
            <w:tcW w:w="1587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70E7" w:rsidRPr="005C70E7">
        <w:tc>
          <w:tcPr>
            <w:tcW w:w="737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6.5.1</w:t>
            </w:r>
          </w:p>
        </w:tc>
        <w:tc>
          <w:tcPr>
            <w:tcW w:w="6690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Мебель (в том числе офисная), ковры, строительные материалы и сантехника</w:t>
            </w:r>
          </w:p>
        </w:tc>
        <w:tc>
          <w:tcPr>
            <w:tcW w:w="1587" w:type="dxa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1,15</w:t>
            </w:r>
          </w:p>
        </w:tc>
      </w:tr>
      <w:tr w:rsidR="005C70E7" w:rsidRPr="005C70E7">
        <w:tc>
          <w:tcPr>
            <w:tcW w:w="737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6.5.2</w:t>
            </w:r>
          </w:p>
        </w:tc>
        <w:tc>
          <w:tcPr>
            <w:tcW w:w="6690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Меха, кожа и изделия из них</w:t>
            </w:r>
          </w:p>
        </w:tc>
        <w:tc>
          <w:tcPr>
            <w:tcW w:w="1587" w:type="dxa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1,35</w:t>
            </w:r>
          </w:p>
        </w:tc>
      </w:tr>
      <w:tr w:rsidR="005C70E7" w:rsidRPr="005C70E7">
        <w:tc>
          <w:tcPr>
            <w:tcW w:w="737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6.5.3</w:t>
            </w:r>
          </w:p>
        </w:tc>
        <w:tc>
          <w:tcPr>
            <w:tcW w:w="6690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Ювелирные изделия, оружие, электробытовые приборы, оргтехника, радиоэлектронная аппаратура, </w:t>
            </w:r>
            <w:proofErr w:type="gramStart"/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</w:t>
            </w:r>
            <w:proofErr w:type="gramEnd"/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-, </w:t>
            </w: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видеоаппаратура, запасные части и аксессуары для автомобилей</w:t>
            </w:r>
          </w:p>
        </w:tc>
        <w:tc>
          <w:tcPr>
            <w:tcW w:w="1587" w:type="dxa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1,50</w:t>
            </w:r>
          </w:p>
        </w:tc>
      </w:tr>
      <w:tr w:rsidR="005C70E7" w:rsidRPr="005C70E7">
        <w:tc>
          <w:tcPr>
            <w:tcW w:w="737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6.5.4</w:t>
            </w:r>
          </w:p>
        </w:tc>
        <w:tc>
          <w:tcPr>
            <w:tcW w:w="6690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Товары, бывшие в употреблении, кроме одежды и обуви</w:t>
            </w:r>
          </w:p>
        </w:tc>
        <w:tc>
          <w:tcPr>
            <w:tcW w:w="1587" w:type="dxa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0,60</w:t>
            </w:r>
          </w:p>
        </w:tc>
      </w:tr>
      <w:tr w:rsidR="005C70E7" w:rsidRPr="005C70E7">
        <w:tc>
          <w:tcPr>
            <w:tcW w:w="737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6.5.5</w:t>
            </w:r>
          </w:p>
        </w:tc>
        <w:tc>
          <w:tcPr>
            <w:tcW w:w="6690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Одежда и обувь, </w:t>
            </w:r>
            <w:proofErr w:type="gramStart"/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бывшие</w:t>
            </w:r>
            <w:proofErr w:type="gramEnd"/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употреблении</w:t>
            </w:r>
          </w:p>
        </w:tc>
        <w:tc>
          <w:tcPr>
            <w:tcW w:w="1587" w:type="dxa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0,40</w:t>
            </w:r>
          </w:p>
        </w:tc>
      </w:tr>
      <w:tr w:rsidR="005C70E7" w:rsidRPr="005C70E7">
        <w:tc>
          <w:tcPr>
            <w:tcW w:w="737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6.6</w:t>
            </w:r>
          </w:p>
        </w:tc>
        <w:tc>
          <w:tcPr>
            <w:tcW w:w="6690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Следующие товары для детей:</w:t>
            </w:r>
          </w:p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Трикотажные изделия для новорожденных и детей ясельной, дошкольной, младшей и старшей школьной возрастных групп:</w:t>
            </w:r>
          </w:p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верхние трикотажные изделия, бельевые трикотажные изделия, чулочно-носочные изделия;</w:t>
            </w:r>
          </w:p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прочие трикотажные изделия: перчатки, варежки, головные уборы;</w:t>
            </w:r>
          </w:p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швейные изделия (за исключением изделии из натуральной кожи) для новорожденных и детей ясельной, дошкольной, младшей и старшей школьной возрастных групп: верхней одежды (в том числе плательная и костюмная группы), нательного белья, головных уборов, одежды и изделий для новорожденных и детей ясельной группы;</w:t>
            </w:r>
            <w:proofErr w:type="gramEnd"/>
          </w:p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обувь (за исключением спортивной): пинетки, </w:t>
            </w:r>
            <w:proofErr w:type="spellStart"/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гусариковая</w:t>
            </w:r>
            <w:proofErr w:type="spellEnd"/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дошкольная, школьная, валяная, резиновая, </w:t>
            </w:r>
            <w:proofErr w:type="spellStart"/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малодетская</w:t>
            </w:r>
            <w:proofErr w:type="spellEnd"/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школьная, детская;</w:t>
            </w:r>
            <w:proofErr w:type="gramEnd"/>
          </w:p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кровати детские;</w:t>
            </w:r>
          </w:p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матрацы детские;</w:t>
            </w:r>
          </w:p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коляски;</w:t>
            </w:r>
          </w:p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тетради школьные;</w:t>
            </w:r>
          </w:p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игрушки;</w:t>
            </w:r>
          </w:p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пластилин;</w:t>
            </w:r>
          </w:p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пеналы;</w:t>
            </w:r>
          </w:p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счетные палочки;</w:t>
            </w:r>
          </w:p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счеты школьные;</w:t>
            </w:r>
          </w:p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дневники школьные;</w:t>
            </w:r>
          </w:p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тетради для рисования;</w:t>
            </w:r>
          </w:p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альбомы для рисования;</w:t>
            </w:r>
          </w:p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альбомы для черчения;</w:t>
            </w:r>
          </w:p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папки для тетрадей;</w:t>
            </w:r>
          </w:p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обложки для учебников, дневников, тетрадей;</w:t>
            </w:r>
          </w:p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кассы цифр и букв;</w:t>
            </w:r>
          </w:p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подгузники</w:t>
            </w:r>
          </w:p>
        </w:tc>
        <w:tc>
          <w:tcPr>
            <w:tcW w:w="1587" w:type="dxa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0,70</w:t>
            </w:r>
          </w:p>
        </w:tc>
      </w:tr>
      <w:tr w:rsidR="005C70E7" w:rsidRPr="005C70E7">
        <w:tc>
          <w:tcPr>
            <w:tcW w:w="737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6.7</w:t>
            </w:r>
          </w:p>
        </w:tc>
        <w:tc>
          <w:tcPr>
            <w:tcW w:w="6690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виды товаров</w:t>
            </w:r>
          </w:p>
        </w:tc>
        <w:tc>
          <w:tcPr>
            <w:tcW w:w="1587" w:type="dxa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1,00</w:t>
            </w:r>
          </w:p>
        </w:tc>
      </w:tr>
      <w:tr w:rsidR="005C70E7" w:rsidRPr="005C70E7">
        <w:tc>
          <w:tcPr>
            <w:tcW w:w="737" w:type="dxa"/>
          </w:tcPr>
          <w:p w:rsidR="00A7495D" w:rsidRPr="005C70E7" w:rsidRDefault="00A7495D">
            <w:pPr>
              <w:pStyle w:val="ConsPlusNormal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690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Розничная торговля, осуществляемая через объекты стационарной торговой сети, не имеющей торговых залов, а также объекты нестационарной торговой сети</w:t>
            </w:r>
          </w:p>
        </w:tc>
        <w:tc>
          <w:tcPr>
            <w:tcW w:w="1587" w:type="dxa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0,90</w:t>
            </w:r>
          </w:p>
        </w:tc>
      </w:tr>
      <w:tr w:rsidR="005C70E7" w:rsidRPr="005C70E7">
        <w:tc>
          <w:tcPr>
            <w:tcW w:w="737" w:type="dxa"/>
          </w:tcPr>
          <w:p w:rsidR="00A7495D" w:rsidRPr="005C70E7" w:rsidRDefault="00A7495D">
            <w:pPr>
              <w:pStyle w:val="ConsPlusNormal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690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питания:</w:t>
            </w:r>
          </w:p>
        </w:tc>
        <w:tc>
          <w:tcPr>
            <w:tcW w:w="1587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70E7" w:rsidRPr="005C70E7">
        <w:tc>
          <w:tcPr>
            <w:tcW w:w="737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8.1</w:t>
            </w:r>
          </w:p>
        </w:tc>
        <w:tc>
          <w:tcPr>
            <w:tcW w:w="6690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Столовые, находящиеся на территории учреждений, производственных организаций</w:t>
            </w:r>
          </w:p>
        </w:tc>
        <w:tc>
          <w:tcPr>
            <w:tcW w:w="1587" w:type="dxa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0,60</w:t>
            </w:r>
          </w:p>
        </w:tc>
      </w:tr>
      <w:tr w:rsidR="005C70E7" w:rsidRPr="005C70E7">
        <w:tc>
          <w:tcPr>
            <w:tcW w:w="737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8.2</w:t>
            </w:r>
          </w:p>
        </w:tc>
        <w:tc>
          <w:tcPr>
            <w:tcW w:w="6690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Столовые (за исключением школьных, студенческих и находящихся на территории учреждений, производственных организаций)</w:t>
            </w:r>
          </w:p>
        </w:tc>
        <w:tc>
          <w:tcPr>
            <w:tcW w:w="1587" w:type="dxa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0,80</w:t>
            </w:r>
          </w:p>
        </w:tc>
      </w:tr>
      <w:tr w:rsidR="005C70E7" w:rsidRPr="005C70E7">
        <w:tc>
          <w:tcPr>
            <w:tcW w:w="737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8.3</w:t>
            </w:r>
          </w:p>
        </w:tc>
        <w:tc>
          <w:tcPr>
            <w:tcW w:w="6690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Кафе, закусочные</w:t>
            </w:r>
          </w:p>
        </w:tc>
        <w:tc>
          <w:tcPr>
            <w:tcW w:w="1587" w:type="dxa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1,00</w:t>
            </w:r>
          </w:p>
        </w:tc>
      </w:tr>
      <w:tr w:rsidR="005C70E7" w:rsidRPr="005C70E7">
        <w:tc>
          <w:tcPr>
            <w:tcW w:w="737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8.4</w:t>
            </w:r>
          </w:p>
        </w:tc>
        <w:tc>
          <w:tcPr>
            <w:tcW w:w="6690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Рестораны, бары</w:t>
            </w:r>
          </w:p>
        </w:tc>
        <w:tc>
          <w:tcPr>
            <w:tcW w:w="1587" w:type="dxa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1,20</w:t>
            </w:r>
          </w:p>
        </w:tc>
      </w:tr>
      <w:tr w:rsidR="005C70E7" w:rsidRPr="005C70E7">
        <w:tc>
          <w:tcPr>
            <w:tcW w:w="737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8.5</w:t>
            </w:r>
          </w:p>
        </w:tc>
        <w:tc>
          <w:tcPr>
            <w:tcW w:w="6690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Иные типы предприятий общественного питания (кроме находящихся в зданиях общеобразовательных учреждений)</w:t>
            </w:r>
          </w:p>
        </w:tc>
        <w:tc>
          <w:tcPr>
            <w:tcW w:w="1587" w:type="dxa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1,00</w:t>
            </w:r>
          </w:p>
        </w:tc>
      </w:tr>
      <w:tr w:rsidR="005C70E7" w:rsidRPr="005C70E7">
        <w:tc>
          <w:tcPr>
            <w:tcW w:w="737" w:type="dxa"/>
          </w:tcPr>
          <w:p w:rsidR="00A7495D" w:rsidRPr="005C70E7" w:rsidRDefault="00A7495D">
            <w:pPr>
              <w:pStyle w:val="ConsPlusNormal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6690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587" w:type="dxa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0,80</w:t>
            </w:r>
          </w:p>
        </w:tc>
      </w:tr>
      <w:tr w:rsidR="005C70E7" w:rsidRPr="005C70E7">
        <w:tc>
          <w:tcPr>
            <w:tcW w:w="737" w:type="dxa"/>
          </w:tcPr>
          <w:p w:rsidR="00A7495D" w:rsidRPr="005C70E7" w:rsidRDefault="00A7495D">
            <w:pPr>
              <w:pStyle w:val="ConsPlusNormal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690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Распространение наружной рекламы с использованием рекламных конструкций:</w:t>
            </w:r>
          </w:p>
        </w:tc>
        <w:tc>
          <w:tcPr>
            <w:tcW w:w="1587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70E7" w:rsidRPr="005C70E7">
        <w:tc>
          <w:tcPr>
            <w:tcW w:w="737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</w:t>
            </w:r>
          </w:p>
        </w:tc>
        <w:tc>
          <w:tcPr>
            <w:tcW w:w="6690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Распространение и (или) размещение печатной и (или) полиграфической наружной рекламы</w:t>
            </w:r>
          </w:p>
        </w:tc>
        <w:tc>
          <w:tcPr>
            <w:tcW w:w="1587" w:type="dxa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0,15</w:t>
            </w:r>
          </w:p>
        </w:tc>
      </w:tr>
      <w:tr w:rsidR="005C70E7" w:rsidRPr="005C70E7">
        <w:tc>
          <w:tcPr>
            <w:tcW w:w="737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10.2</w:t>
            </w:r>
          </w:p>
        </w:tc>
        <w:tc>
          <w:tcPr>
            <w:tcW w:w="6690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Распространение и (или) размещение посредством световых и электронных табло наружной рекламы</w:t>
            </w:r>
          </w:p>
        </w:tc>
        <w:tc>
          <w:tcPr>
            <w:tcW w:w="1587" w:type="dxa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0,15</w:t>
            </w:r>
          </w:p>
        </w:tc>
      </w:tr>
      <w:tr w:rsidR="005C70E7" w:rsidRPr="005C70E7">
        <w:tc>
          <w:tcPr>
            <w:tcW w:w="737" w:type="dxa"/>
          </w:tcPr>
          <w:p w:rsidR="00A7495D" w:rsidRPr="005C70E7" w:rsidRDefault="00A7495D">
            <w:pPr>
              <w:pStyle w:val="ConsPlusNormal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6690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587" w:type="dxa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1,00</w:t>
            </w:r>
          </w:p>
        </w:tc>
      </w:tr>
      <w:tr w:rsidR="005C70E7" w:rsidRPr="005C70E7">
        <w:tc>
          <w:tcPr>
            <w:tcW w:w="737" w:type="dxa"/>
          </w:tcPr>
          <w:p w:rsidR="00A7495D" w:rsidRPr="005C70E7" w:rsidRDefault="00A7495D">
            <w:pPr>
              <w:pStyle w:val="ConsPlusNormal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6690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587" w:type="dxa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1,00</w:t>
            </w:r>
          </w:p>
        </w:tc>
      </w:tr>
      <w:tr w:rsidR="005C70E7" w:rsidRPr="005C70E7">
        <w:tc>
          <w:tcPr>
            <w:tcW w:w="737" w:type="dxa"/>
          </w:tcPr>
          <w:p w:rsidR="00A7495D" w:rsidRPr="005C70E7" w:rsidRDefault="00A7495D">
            <w:pPr>
              <w:pStyle w:val="ConsPlusNormal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6690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1587" w:type="dxa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1,00</w:t>
            </w:r>
          </w:p>
        </w:tc>
      </w:tr>
      <w:tr w:rsidR="00A7495D" w:rsidRPr="005C70E7">
        <w:tc>
          <w:tcPr>
            <w:tcW w:w="737" w:type="dxa"/>
          </w:tcPr>
          <w:p w:rsidR="00A7495D" w:rsidRPr="005C70E7" w:rsidRDefault="00A7495D">
            <w:pPr>
              <w:pStyle w:val="ConsPlusNormal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6690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587" w:type="dxa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1,00</w:t>
            </w:r>
          </w:p>
        </w:tc>
      </w:tr>
    </w:tbl>
    <w:p w:rsidR="00A7495D" w:rsidRPr="005C70E7" w:rsidRDefault="00A7495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495D" w:rsidRPr="005C70E7" w:rsidRDefault="00A7495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Примечание: Если при осуществлении одного вида предпринимательской деятельности при исчислении суммы налога применимы более одного из перечисленных значений коэффициента, используется </w:t>
      </w:r>
      <w:proofErr w:type="gramStart"/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>максимальное</w:t>
      </w:r>
      <w:proofErr w:type="gramEnd"/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 применимых значений коэффициента. При осуществлении нескольких видов предпринимательской деятельности, подлежащих обложению единым налогом, учет показателей, необходимых для исчисления налога, ведется в соответствии с действующим законодательством.</w:t>
      </w:r>
    </w:p>
    <w:p w:rsidR="00A7495D" w:rsidRPr="005C70E7" w:rsidRDefault="00A7495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5EF6" w:rsidRDefault="00075EF6" w:rsidP="00075EF6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5EF6" w:rsidRDefault="00075EF6" w:rsidP="00075EF6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5EF6" w:rsidRDefault="00075EF6" w:rsidP="00075EF6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5EF6" w:rsidRDefault="00075EF6" w:rsidP="00075EF6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5EF6" w:rsidRDefault="00A7495D" w:rsidP="00075EF6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Таблица 2</w:t>
      </w:r>
      <w:bookmarkStart w:id="3" w:name="P333"/>
      <w:bookmarkEnd w:id="3"/>
    </w:p>
    <w:p w:rsidR="00D40B59" w:rsidRDefault="00D40B59" w:rsidP="00075EF6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B27ED" w:rsidRDefault="00A7495D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>Значения показателя B,</w:t>
      </w:r>
    </w:p>
    <w:p w:rsidR="00A7495D" w:rsidRDefault="00A7495D" w:rsidP="00075EF6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>учитывающего</w:t>
      </w:r>
      <w:proofErr w:type="gramEnd"/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сезонность</w:t>
      </w:r>
    </w:p>
    <w:p w:rsidR="00075EF6" w:rsidRPr="005C70E7" w:rsidRDefault="00075EF6" w:rsidP="00075EF6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6690"/>
        <w:gridCol w:w="1587"/>
      </w:tblGrid>
      <w:tr w:rsidR="005C70E7" w:rsidRPr="005C70E7">
        <w:tc>
          <w:tcPr>
            <w:tcW w:w="737" w:type="dxa"/>
            <w:vAlign w:val="center"/>
          </w:tcPr>
          <w:p w:rsidR="00A7495D" w:rsidRPr="005C70E7" w:rsidRDefault="000B27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 </w:t>
            </w:r>
            <w:proofErr w:type="gramStart"/>
            <w:r w:rsidR="00A7495D"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="00A7495D"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6690" w:type="dxa"/>
            <w:vAlign w:val="center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Сезон</w:t>
            </w:r>
          </w:p>
        </w:tc>
        <w:tc>
          <w:tcPr>
            <w:tcW w:w="1587" w:type="dxa"/>
            <w:vAlign w:val="center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Значение показателя B</w:t>
            </w:r>
          </w:p>
        </w:tc>
      </w:tr>
      <w:tr w:rsidR="005C70E7" w:rsidRPr="005C70E7">
        <w:tc>
          <w:tcPr>
            <w:tcW w:w="737" w:type="dxa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690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октября по ма</w:t>
            </w:r>
            <w:proofErr w:type="gramStart"/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рт вкл</w:t>
            </w:r>
            <w:proofErr w:type="gramEnd"/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ючительно для разносной торговли, а также для киосков (палаток), осуществляющих розничную торговлю исключительно мороженым</w:t>
            </w:r>
          </w:p>
        </w:tc>
        <w:tc>
          <w:tcPr>
            <w:tcW w:w="1587" w:type="dxa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0,70</w:t>
            </w:r>
          </w:p>
        </w:tc>
      </w:tr>
      <w:tr w:rsidR="005C70E7" w:rsidRPr="005C70E7">
        <w:tc>
          <w:tcPr>
            <w:tcW w:w="737" w:type="dxa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690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апреля по сентябрь включительно для разносной торговли, а также для киосков (палаток), осуществляющих розничную торговлю исключительно мороженым</w:t>
            </w:r>
          </w:p>
        </w:tc>
        <w:tc>
          <w:tcPr>
            <w:tcW w:w="1587" w:type="dxa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1,00</w:t>
            </w:r>
          </w:p>
        </w:tc>
      </w:tr>
      <w:tr w:rsidR="005C70E7" w:rsidRPr="005C70E7">
        <w:tc>
          <w:tcPr>
            <w:tcW w:w="737" w:type="dxa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690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иных случаях, не указанных в пунктах 1, 2 настоящей таблицы</w:t>
            </w:r>
          </w:p>
        </w:tc>
        <w:tc>
          <w:tcPr>
            <w:tcW w:w="1587" w:type="dxa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1,00</w:t>
            </w:r>
          </w:p>
        </w:tc>
      </w:tr>
      <w:tr w:rsidR="00A7495D" w:rsidRPr="005C70E7">
        <w:tc>
          <w:tcPr>
            <w:tcW w:w="737" w:type="dxa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690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апреля по июнь для бытовых услуг по ремонту и пошиву швейных изделий, головных уборов, химической чистке</w:t>
            </w:r>
          </w:p>
        </w:tc>
        <w:tc>
          <w:tcPr>
            <w:tcW w:w="1587" w:type="dxa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0,70</w:t>
            </w:r>
          </w:p>
        </w:tc>
      </w:tr>
    </w:tbl>
    <w:p w:rsidR="00A7495D" w:rsidRPr="005C70E7" w:rsidRDefault="00A7495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495D" w:rsidRDefault="00A7495D" w:rsidP="00D40B5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>Таблица 3</w:t>
      </w:r>
    </w:p>
    <w:p w:rsidR="00D40B59" w:rsidRPr="005C70E7" w:rsidRDefault="00D40B59" w:rsidP="00D40B59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B27ED" w:rsidRDefault="00A7495D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P353"/>
      <w:bookmarkEnd w:id="4"/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Значения показателя C, </w:t>
      </w:r>
    </w:p>
    <w:p w:rsidR="00A7495D" w:rsidRPr="005C70E7" w:rsidRDefault="00A7495D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>учитывающего</w:t>
      </w:r>
      <w:proofErr w:type="gramEnd"/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время работы</w:t>
      </w:r>
    </w:p>
    <w:p w:rsidR="00A7495D" w:rsidRPr="005C70E7" w:rsidRDefault="00A7495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6690"/>
        <w:gridCol w:w="1587"/>
      </w:tblGrid>
      <w:tr w:rsidR="005C70E7" w:rsidRPr="005C70E7">
        <w:tc>
          <w:tcPr>
            <w:tcW w:w="737" w:type="dxa"/>
            <w:vAlign w:val="center"/>
          </w:tcPr>
          <w:p w:rsidR="00A7495D" w:rsidRPr="005C70E7" w:rsidRDefault="000B27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 </w:t>
            </w:r>
            <w:proofErr w:type="gramStart"/>
            <w:r w:rsidR="00A7495D"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="00A7495D"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6690" w:type="dxa"/>
            <w:vAlign w:val="center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Время работы</w:t>
            </w:r>
          </w:p>
        </w:tc>
        <w:tc>
          <w:tcPr>
            <w:tcW w:w="1587" w:type="dxa"/>
            <w:vAlign w:val="center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Значение показателя C</w:t>
            </w:r>
          </w:p>
        </w:tc>
      </w:tr>
      <w:tr w:rsidR="005C70E7" w:rsidRPr="005C70E7">
        <w:tc>
          <w:tcPr>
            <w:tcW w:w="737" w:type="dxa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690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8 часов в сутки включительно</w:t>
            </w:r>
          </w:p>
        </w:tc>
        <w:tc>
          <w:tcPr>
            <w:tcW w:w="1587" w:type="dxa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0,80</w:t>
            </w:r>
          </w:p>
        </w:tc>
      </w:tr>
      <w:tr w:rsidR="00A7495D" w:rsidRPr="005C70E7">
        <w:tc>
          <w:tcPr>
            <w:tcW w:w="737" w:type="dxa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690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Свыше 8 часов в сутки</w:t>
            </w:r>
          </w:p>
        </w:tc>
        <w:tc>
          <w:tcPr>
            <w:tcW w:w="1587" w:type="dxa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1,00</w:t>
            </w:r>
          </w:p>
        </w:tc>
      </w:tr>
    </w:tbl>
    <w:p w:rsidR="00A7495D" w:rsidRPr="005C70E7" w:rsidRDefault="00A7495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495D" w:rsidRPr="005C70E7" w:rsidRDefault="00A7495D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>Таблица 4</w:t>
      </w:r>
    </w:p>
    <w:p w:rsidR="00A7495D" w:rsidRPr="005C70E7" w:rsidRDefault="00A7495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B27ED" w:rsidRDefault="00A7495D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P367"/>
      <w:bookmarkEnd w:id="5"/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>Значения показателя D,</w:t>
      </w:r>
    </w:p>
    <w:p w:rsidR="00A7495D" w:rsidRPr="005C70E7" w:rsidRDefault="00A7495D" w:rsidP="000B27ED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учитывающего особенности места</w:t>
      </w:r>
      <w:r w:rsidR="000B27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>ведения предпринимательской деятельности</w:t>
      </w:r>
    </w:p>
    <w:p w:rsidR="00A7495D" w:rsidRPr="005C70E7" w:rsidRDefault="00A7495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6690"/>
        <w:gridCol w:w="1587"/>
      </w:tblGrid>
      <w:tr w:rsidR="005C70E7" w:rsidRPr="005C70E7">
        <w:tc>
          <w:tcPr>
            <w:tcW w:w="737" w:type="dxa"/>
            <w:vAlign w:val="center"/>
          </w:tcPr>
          <w:p w:rsidR="00A7495D" w:rsidRPr="005C70E7" w:rsidRDefault="000B27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 </w:t>
            </w:r>
            <w:proofErr w:type="gramStart"/>
            <w:r w:rsidR="00A7495D"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="00A7495D"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6690" w:type="dxa"/>
            <w:vAlign w:val="center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 ведения предпринимательской деятельности</w:t>
            </w:r>
          </w:p>
        </w:tc>
        <w:tc>
          <w:tcPr>
            <w:tcW w:w="1587" w:type="dxa"/>
            <w:vAlign w:val="center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Значение показателя D</w:t>
            </w:r>
          </w:p>
        </w:tc>
      </w:tr>
      <w:tr w:rsidR="005C70E7" w:rsidRPr="005C70E7">
        <w:tc>
          <w:tcPr>
            <w:tcW w:w="737" w:type="dxa"/>
          </w:tcPr>
          <w:p w:rsidR="00A7495D" w:rsidRPr="005C70E7" w:rsidRDefault="00A7495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6690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территории населенных пунктов:</w:t>
            </w:r>
          </w:p>
        </w:tc>
        <w:tc>
          <w:tcPr>
            <w:tcW w:w="1587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70E7" w:rsidRPr="005C70E7">
        <w:tc>
          <w:tcPr>
            <w:tcW w:w="737" w:type="dxa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6690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Населенные пункты с численностью населения свыше 5 тыс. чел.</w:t>
            </w:r>
          </w:p>
        </w:tc>
        <w:tc>
          <w:tcPr>
            <w:tcW w:w="1587" w:type="dxa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0,55</w:t>
            </w:r>
          </w:p>
        </w:tc>
      </w:tr>
      <w:tr w:rsidR="005C70E7" w:rsidRPr="005C70E7">
        <w:tc>
          <w:tcPr>
            <w:tcW w:w="737" w:type="dxa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6690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Населенные пункты с численностью населения свыше 1 тыс. чел. до 5 тыс. чел.</w:t>
            </w:r>
          </w:p>
        </w:tc>
        <w:tc>
          <w:tcPr>
            <w:tcW w:w="1587" w:type="dxa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0,50</w:t>
            </w:r>
          </w:p>
        </w:tc>
      </w:tr>
      <w:tr w:rsidR="005C70E7" w:rsidRPr="005C70E7">
        <w:tc>
          <w:tcPr>
            <w:tcW w:w="737" w:type="dxa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</w:t>
            </w:r>
          </w:p>
        </w:tc>
        <w:tc>
          <w:tcPr>
            <w:tcW w:w="6690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Населенные пункты с численностью населения от 300 чел. до 1 тыс. чел.</w:t>
            </w:r>
          </w:p>
        </w:tc>
        <w:tc>
          <w:tcPr>
            <w:tcW w:w="1587" w:type="dxa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0,18</w:t>
            </w:r>
          </w:p>
        </w:tc>
      </w:tr>
      <w:tr w:rsidR="005C70E7" w:rsidRPr="005C70E7">
        <w:tc>
          <w:tcPr>
            <w:tcW w:w="737" w:type="dxa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1.4.</w:t>
            </w:r>
          </w:p>
        </w:tc>
        <w:tc>
          <w:tcPr>
            <w:tcW w:w="6690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Населенные пункты с численностью населения менее 300 чел.</w:t>
            </w:r>
          </w:p>
        </w:tc>
        <w:tc>
          <w:tcPr>
            <w:tcW w:w="1587" w:type="dxa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0,10</w:t>
            </w:r>
          </w:p>
        </w:tc>
      </w:tr>
      <w:tr w:rsidR="005C70E7" w:rsidRPr="005C70E7">
        <w:tc>
          <w:tcPr>
            <w:tcW w:w="737" w:type="dxa"/>
          </w:tcPr>
          <w:p w:rsidR="00A7495D" w:rsidRPr="005C70E7" w:rsidRDefault="00A7495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</w:t>
            </w:r>
          </w:p>
        </w:tc>
        <w:tc>
          <w:tcPr>
            <w:tcW w:w="6690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 населенных пунктов:</w:t>
            </w:r>
          </w:p>
        </w:tc>
        <w:tc>
          <w:tcPr>
            <w:tcW w:w="1587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70E7" w:rsidRPr="005C70E7">
        <w:tc>
          <w:tcPr>
            <w:tcW w:w="737" w:type="dxa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</w:t>
            </w:r>
          </w:p>
        </w:tc>
        <w:tc>
          <w:tcPr>
            <w:tcW w:w="6690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пределах 100 м придорожной полосы областных автомобильных дорог и дорог местного значения</w:t>
            </w:r>
          </w:p>
        </w:tc>
        <w:tc>
          <w:tcPr>
            <w:tcW w:w="1587" w:type="dxa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0,55</w:t>
            </w:r>
          </w:p>
        </w:tc>
      </w:tr>
      <w:tr w:rsidR="00A7495D" w:rsidRPr="005C70E7">
        <w:tc>
          <w:tcPr>
            <w:tcW w:w="737" w:type="dxa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</w:t>
            </w:r>
          </w:p>
        </w:tc>
        <w:tc>
          <w:tcPr>
            <w:tcW w:w="6690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места ведения предпринимательской деятельности</w:t>
            </w:r>
          </w:p>
        </w:tc>
        <w:tc>
          <w:tcPr>
            <w:tcW w:w="1587" w:type="dxa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0,10</w:t>
            </w:r>
          </w:p>
        </w:tc>
      </w:tr>
    </w:tbl>
    <w:p w:rsidR="00A7495D" w:rsidRPr="005C70E7" w:rsidRDefault="00A7495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495D" w:rsidRPr="005C70E7" w:rsidRDefault="00A7495D" w:rsidP="000B27E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Примечание. При оказании автотранспортных услуг по перевозке пассажиров и грузов между населенными пунктами, для которых установлены различные значения показателя D, используется </w:t>
      </w:r>
      <w:proofErr w:type="gramStart"/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>максимальное</w:t>
      </w:r>
      <w:proofErr w:type="gramEnd"/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 применимых значений показателя.</w:t>
      </w:r>
    </w:p>
    <w:p w:rsidR="00A7495D" w:rsidRPr="005C70E7" w:rsidRDefault="00A7495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495D" w:rsidRPr="005C70E7" w:rsidRDefault="00A7495D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>Таблица 5</w:t>
      </w:r>
    </w:p>
    <w:p w:rsidR="00A7495D" w:rsidRPr="005C70E7" w:rsidRDefault="00A7495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B27ED" w:rsidRDefault="00A7495D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" w:name="P402"/>
      <w:bookmarkEnd w:id="6"/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>Значение показателя E,</w:t>
      </w:r>
    </w:p>
    <w:p w:rsidR="00A7495D" w:rsidRPr="005C70E7" w:rsidRDefault="00A7495D" w:rsidP="000B27ED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учитывающего районирование</w:t>
      </w:r>
      <w:r w:rsidR="000B27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>местоположения для розничной торговли</w:t>
      </w:r>
    </w:p>
    <w:p w:rsidR="00A7495D" w:rsidRPr="005C70E7" w:rsidRDefault="00A7495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6690"/>
        <w:gridCol w:w="1587"/>
      </w:tblGrid>
      <w:tr w:rsidR="005C70E7" w:rsidRPr="005C70E7">
        <w:tc>
          <w:tcPr>
            <w:tcW w:w="737" w:type="dxa"/>
            <w:vAlign w:val="center"/>
          </w:tcPr>
          <w:p w:rsidR="00A7495D" w:rsidRPr="005C70E7" w:rsidRDefault="000B27E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 </w:t>
            </w:r>
            <w:proofErr w:type="gramStart"/>
            <w:r w:rsidR="00A7495D"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="00A7495D"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6690" w:type="dxa"/>
            <w:vAlign w:val="center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Границы</w:t>
            </w:r>
          </w:p>
        </w:tc>
        <w:tc>
          <w:tcPr>
            <w:tcW w:w="1587" w:type="dxa"/>
            <w:vAlign w:val="center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Значение показателя E</w:t>
            </w:r>
          </w:p>
        </w:tc>
      </w:tr>
      <w:tr w:rsidR="005C70E7" w:rsidRPr="005C70E7">
        <w:tc>
          <w:tcPr>
            <w:tcW w:w="737" w:type="dxa"/>
          </w:tcPr>
          <w:p w:rsidR="00A7495D" w:rsidRPr="005C70E7" w:rsidRDefault="00A7495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690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Магистральный</w:t>
            </w:r>
          </w:p>
        </w:tc>
        <w:tc>
          <w:tcPr>
            <w:tcW w:w="1587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70E7" w:rsidRPr="005C70E7">
        <w:tc>
          <w:tcPr>
            <w:tcW w:w="737" w:type="dxa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6690" w:type="dxa"/>
          </w:tcPr>
          <w:p w:rsidR="00A7495D" w:rsidRPr="005C70E7" w:rsidRDefault="00A7495D" w:rsidP="00D40B5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1, 2 микрорайоны, тупик Вокзальный, ул. Вокзальная, ул. Российская с д. </w:t>
            </w:r>
            <w:r w:rsidR="00D40B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№1 до д. №</w:t>
            </w: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8, ул. Иркутская с д. </w:t>
            </w:r>
            <w:r w:rsidR="00D40B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до д. </w:t>
            </w:r>
            <w:r w:rsidR="00D40B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3, ул. </w:t>
            </w:r>
            <w:proofErr w:type="spellStart"/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Корчагинская</w:t>
            </w:r>
            <w:proofErr w:type="spellEnd"/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д. </w:t>
            </w:r>
            <w:r w:rsidR="00D40B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до д.  </w:t>
            </w:r>
            <w:r w:rsidR="00D40B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3, ул. Пионерская с д. </w:t>
            </w:r>
            <w:r w:rsidR="00D40B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до д. </w:t>
            </w:r>
            <w:r w:rsidR="00D40B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8, ул. 17 съезда ВЛКСМ с д. </w:t>
            </w:r>
            <w:r w:rsidR="00D40B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до д. </w:t>
            </w:r>
            <w:r w:rsidR="00D40B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18</w:t>
            </w:r>
            <w:proofErr w:type="gramEnd"/>
          </w:p>
        </w:tc>
        <w:tc>
          <w:tcPr>
            <w:tcW w:w="1587" w:type="dxa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1,1</w:t>
            </w:r>
          </w:p>
        </w:tc>
      </w:tr>
      <w:tr w:rsidR="005C70E7" w:rsidRPr="005C70E7">
        <w:tc>
          <w:tcPr>
            <w:tcW w:w="737" w:type="dxa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6690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Остальные жилые районы поселка</w:t>
            </w:r>
          </w:p>
        </w:tc>
        <w:tc>
          <w:tcPr>
            <w:tcW w:w="1587" w:type="dxa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5C70E7" w:rsidRPr="005C70E7">
        <w:tc>
          <w:tcPr>
            <w:tcW w:w="737" w:type="dxa"/>
          </w:tcPr>
          <w:p w:rsidR="00A7495D" w:rsidRPr="005C70E7" w:rsidRDefault="00A7495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690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Улькан</w:t>
            </w:r>
          </w:p>
        </w:tc>
        <w:tc>
          <w:tcPr>
            <w:tcW w:w="1587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70E7" w:rsidRPr="005C70E7">
        <w:tc>
          <w:tcPr>
            <w:tcW w:w="737" w:type="dxa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6690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26 Бакинских комиссаров, Дзержинского, пер. </w:t>
            </w:r>
            <w:proofErr w:type="spellStart"/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Бамовский</w:t>
            </w:r>
            <w:proofErr w:type="spellEnd"/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ул. </w:t>
            </w:r>
            <w:proofErr w:type="gramStart"/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Спортивная</w:t>
            </w:r>
            <w:proofErr w:type="gramEnd"/>
          </w:p>
        </w:tc>
        <w:tc>
          <w:tcPr>
            <w:tcW w:w="1587" w:type="dxa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1,1</w:t>
            </w:r>
          </w:p>
        </w:tc>
      </w:tr>
      <w:tr w:rsidR="005C70E7" w:rsidRPr="005C70E7">
        <w:tc>
          <w:tcPr>
            <w:tcW w:w="737" w:type="dxa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6690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Остальные жилые районы поселка</w:t>
            </w:r>
          </w:p>
        </w:tc>
        <w:tc>
          <w:tcPr>
            <w:tcW w:w="1587" w:type="dxa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5C70E7" w:rsidRPr="005C70E7">
        <w:tc>
          <w:tcPr>
            <w:tcW w:w="737" w:type="dxa"/>
          </w:tcPr>
          <w:p w:rsidR="00A7495D" w:rsidRPr="005C70E7" w:rsidRDefault="00A7495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690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 Казачинское</w:t>
            </w:r>
          </w:p>
        </w:tc>
        <w:tc>
          <w:tcPr>
            <w:tcW w:w="1587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70E7" w:rsidRPr="005C70E7">
        <w:tc>
          <w:tcPr>
            <w:tcW w:w="737" w:type="dxa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6690" w:type="dxa"/>
          </w:tcPr>
          <w:p w:rsidR="00A7495D" w:rsidRPr="005C70E7" w:rsidRDefault="00A7495D" w:rsidP="00D40B5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Советская с д. </w:t>
            </w:r>
            <w:r w:rsidR="00D40B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16 до д. </w:t>
            </w:r>
            <w:r w:rsidR="00D40B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30, ул. Первомайская с д. </w:t>
            </w:r>
            <w:r w:rsidR="00D40B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до д. </w:t>
            </w:r>
            <w:r w:rsidR="00D40B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10, ул. Комсомольская с д. </w:t>
            </w:r>
            <w:r w:rsidR="00D40B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до д. </w:t>
            </w:r>
            <w:r w:rsidR="00D40B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10, ул. Коммунистическая с д. </w:t>
            </w:r>
            <w:r w:rsidR="00D40B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4 до д. </w:t>
            </w:r>
            <w:r w:rsidR="00D40B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21, ул. Октябрьская с </w:t>
            </w:r>
            <w:r w:rsidR="00D40B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 №</w:t>
            </w: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до д. </w:t>
            </w:r>
            <w:r w:rsidR="00D40B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11</w:t>
            </w:r>
            <w:proofErr w:type="gramEnd"/>
          </w:p>
        </w:tc>
        <w:tc>
          <w:tcPr>
            <w:tcW w:w="1587" w:type="dxa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1,1</w:t>
            </w:r>
          </w:p>
        </w:tc>
      </w:tr>
      <w:tr w:rsidR="005C70E7" w:rsidRPr="005C70E7">
        <w:tc>
          <w:tcPr>
            <w:tcW w:w="737" w:type="dxa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</w:t>
            </w:r>
          </w:p>
        </w:tc>
        <w:tc>
          <w:tcPr>
            <w:tcW w:w="6690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Остальные жилые районы села</w:t>
            </w:r>
          </w:p>
        </w:tc>
        <w:tc>
          <w:tcPr>
            <w:tcW w:w="1587" w:type="dxa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5C70E7" w:rsidRPr="005C70E7">
        <w:tc>
          <w:tcPr>
            <w:tcW w:w="737" w:type="dxa"/>
          </w:tcPr>
          <w:p w:rsidR="00A7495D" w:rsidRPr="005C70E7" w:rsidRDefault="00A7495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690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Ключи</w:t>
            </w:r>
          </w:p>
        </w:tc>
        <w:tc>
          <w:tcPr>
            <w:tcW w:w="1587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C70E7" w:rsidRPr="005C70E7">
        <w:tc>
          <w:tcPr>
            <w:tcW w:w="737" w:type="dxa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</w:t>
            </w:r>
          </w:p>
        </w:tc>
        <w:tc>
          <w:tcPr>
            <w:tcW w:w="6690" w:type="dxa"/>
          </w:tcPr>
          <w:p w:rsidR="00A7495D" w:rsidRPr="005C70E7" w:rsidRDefault="00A7495D" w:rsidP="00D40B5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Ул. 30 лет Победы с д. </w:t>
            </w:r>
            <w:r w:rsidR="00D40B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 до д.  </w:t>
            </w:r>
            <w:r w:rsidR="00D40B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38, ул. Алма-Атинская с д.  </w:t>
            </w:r>
            <w:r w:rsidR="00D40B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 до д.  </w:t>
            </w:r>
            <w:r w:rsidR="00D40B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587" w:type="dxa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1,1</w:t>
            </w:r>
          </w:p>
        </w:tc>
      </w:tr>
      <w:tr w:rsidR="005C70E7" w:rsidRPr="005C70E7">
        <w:tc>
          <w:tcPr>
            <w:tcW w:w="737" w:type="dxa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</w:t>
            </w:r>
          </w:p>
        </w:tc>
        <w:tc>
          <w:tcPr>
            <w:tcW w:w="6690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Остальные жилые районы поселка</w:t>
            </w:r>
          </w:p>
        </w:tc>
        <w:tc>
          <w:tcPr>
            <w:tcW w:w="1587" w:type="dxa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  <w:tr w:rsidR="00A7495D" w:rsidRPr="005C70E7">
        <w:tc>
          <w:tcPr>
            <w:tcW w:w="737" w:type="dxa"/>
          </w:tcPr>
          <w:p w:rsidR="00A7495D" w:rsidRPr="005C70E7" w:rsidRDefault="00A7495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690" w:type="dxa"/>
          </w:tcPr>
          <w:p w:rsidR="00A7495D" w:rsidRPr="005C70E7" w:rsidRDefault="00A7495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Прочие населенные пункты</w:t>
            </w:r>
          </w:p>
        </w:tc>
        <w:tc>
          <w:tcPr>
            <w:tcW w:w="1587" w:type="dxa"/>
          </w:tcPr>
          <w:p w:rsidR="00A7495D" w:rsidRPr="005C70E7" w:rsidRDefault="00A7495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</w:t>
            </w:r>
          </w:p>
        </w:tc>
      </w:tr>
    </w:tbl>
    <w:p w:rsidR="00A7495D" w:rsidRPr="005C70E7" w:rsidRDefault="00A7495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7495D" w:rsidRPr="005C70E7" w:rsidRDefault="00A7495D" w:rsidP="000B27ED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70E7">
        <w:rPr>
          <w:rFonts w:ascii="Times New Roman" w:hAnsi="Times New Roman" w:cs="Times New Roman"/>
          <w:color w:val="000000" w:themeColor="text1"/>
          <w:sz w:val="24"/>
          <w:szCs w:val="24"/>
        </w:rPr>
        <w:t>Для остальных видов предпринимательской деятельности применяется показатель E = 1,0.</w:t>
      </w:r>
    </w:p>
    <w:p w:rsidR="00BD0E38" w:rsidRPr="005C70E7" w:rsidRDefault="00BD0E38">
      <w:pPr>
        <w:rPr>
          <w:rFonts w:ascii="Times New Roman" w:hAnsi="Times New Roman"/>
          <w:color w:val="000000" w:themeColor="text1"/>
          <w:sz w:val="24"/>
          <w:szCs w:val="24"/>
        </w:rPr>
      </w:pPr>
    </w:p>
    <w:sectPr w:rsidR="00BD0E38" w:rsidRPr="005C70E7" w:rsidSect="005C70E7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95D"/>
    <w:rsid w:val="00075EF6"/>
    <w:rsid w:val="000B27ED"/>
    <w:rsid w:val="00574516"/>
    <w:rsid w:val="005C70E7"/>
    <w:rsid w:val="00A7495D"/>
    <w:rsid w:val="00BD0E38"/>
    <w:rsid w:val="00D4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0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49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749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7495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0E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49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749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7495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29F3524258AFFE1C43459974038F6E135DB0E65CF1F227C95F14633B0AC6522s7IDC" TargetMode="External"/><Relationship Id="rId18" Type="http://schemas.openxmlformats.org/officeDocument/2006/relationships/hyperlink" Target="consultantplus://offline/ref=129F3524258AFFE1C43459974038F6E135DB0E65CE17237B9DF14633B0AC6522s7IDC" TargetMode="External"/><Relationship Id="rId26" Type="http://schemas.openxmlformats.org/officeDocument/2006/relationships/hyperlink" Target="consultantplus://offline/ref=129F3524258AFFE1C434479A5654ACED36D9536CC81F2A28C1AE1D6EE7A56F753AA03A4C776A9229s5I4C" TargetMode="External"/><Relationship Id="rId39" Type="http://schemas.openxmlformats.org/officeDocument/2006/relationships/hyperlink" Target="consultantplus://offline/ref=129F3524258AFFE1C434479A5654ACED36D9536CC81F2A28C1AE1D6EE7A56F753AA03A4C776A9126s5I2C" TargetMode="External"/><Relationship Id="rId21" Type="http://schemas.openxmlformats.org/officeDocument/2006/relationships/hyperlink" Target="consultantplus://offline/ref=129F3524258AFFE1C43459974038F6E135DB0E65CC1F267D98F31B39B8F569207AsEI0C" TargetMode="External"/><Relationship Id="rId34" Type="http://schemas.openxmlformats.org/officeDocument/2006/relationships/hyperlink" Target="consultantplus://offline/ref=129F3524258AFFE1C434479A5654ACED36D9536CC81F2A28C1AE1D6EE7A56F753AA03A4C776A9C25s5I5C" TargetMode="External"/><Relationship Id="rId42" Type="http://schemas.openxmlformats.org/officeDocument/2006/relationships/hyperlink" Target="consultantplus://offline/ref=129F3524258AFFE1C434479A5654ACED36D9536CC81F2A28C1AE1D6EE7A56F753AA03A4C776A9C23s5I1C" TargetMode="External"/><Relationship Id="rId47" Type="http://schemas.openxmlformats.org/officeDocument/2006/relationships/hyperlink" Target="consultantplus://offline/ref=129F3524258AFFE1C434479A5654ACED36D9536CC81F2A28C1AE1D6EE7A56F753AA03A4C776A9329s5I9C" TargetMode="External"/><Relationship Id="rId50" Type="http://schemas.openxmlformats.org/officeDocument/2006/relationships/hyperlink" Target="consultantplus://offline/ref=129F3524258AFFE1C434479A5654ACED36D9536CC81F2A28C1AE1D6EE7A56F753AA03A4C776C9421s5I4C" TargetMode="External"/><Relationship Id="rId55" Type="http://schemas.openxmlformats.org/officeDocument/2006/relationships/hyperlink" Target="consultantplus://offline/ref=129F3524258AFFE1C434479A5654ACED36D9536CC81F2A28C1AE1D6EE7A56F753AA03A4C776A9423s5I9C" TargetMode="External"/><Relationship Id="rId7" Type="http://schemas.openxmlformats.org/officeDocument/2006/relationships/hyperlink" Target="consultantplus://offline/ref=129F3524258AFFE1C434479A5654ACED36D85961CF1E2A28C1AE1D6EE7A56F753AA03A4C776F9524s5I2C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29F3524258AFFE1C43459974038F6E135DB0E65CE1D26799DF14633B0AC6522s7IDC" TargetMode="External"/><Relationship Id="rId20" Type="http://schemas.openxmlformats.org/officeDocument/2006/relationships/hyperlink" Target="consultantplus://offline/ref=129F3524258AFFE1C43459974038F6E135DB0E65C819277A9BF14633B0AC6522s7IDC" TargetMode="External"/><Relationship Id="rId29" Type="http://schemas.openxmlformats.org/officeDocument/2006/relationships/hyperlink" Target="consultantplus://offline/ref=129F3524258AFFE1C434479A5654ACED36D9536CC81F2A28C1AE1D6EE7A56F753AA03A4C776A9322s5I9C" TargetMode="External"/><Relationship Id="rId41" Type="http://schemas.openxmlformats.org/officeDocument/2006/relationships/hyperlink" Target="consultantplus://offline/ref=129F3524258AFFE1C434479A5654ACED36D9536CC81F2A28C1AE1D6EE7A56F753AA03A4C776A9328s5I8C" TargetMode="External"/><Relationship Id="rId54" Type="http://schemas.openxmlformats.org/officeDocument/2006/relationships/hyperlink" Target="consultantplus://offline/ref=129F3524258AFFE1C434479A5654ACED36D9536CC81F2A28C1AE1D6EE7A56F753AA03A4C776A9C26s5I7C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29F3524258AFFE1C434479A5654ACED36D0506CC41C2A28C1AE1D6EE7sAI5C" TargetMode="External"/><Relationship Id="rId11" Type="http://schemas.openxmlformats.org/officeDocument/2006/relationships/hyperlink" Target="consultantplus://offline/ref=129F3524258AFFE1C434479A5654ACED36D9556EC9162A28C1AE1D6EE7sAI5C" TargetMode="External"/><Relationship Id="rId24" Type="http://schemas.openxmlformats.org/officeDocument/2006/relationships/hyperlink" Target="consultantplus://offline/ref=129F3524258AFFE1C434479A5654ACED36D9536CC81F2A28C1AE1D6EE7A56F753AA03A4C776A9C22s5I9C" TargetMode="External"/><Relationship Id="rId32" Type="http://schemas.openxmlformats.org/officeDocument/2006/relationships/hyperlink" Target="consultantplus://offline/ref=129F3524258AFFE1C434479A5654ACED36D9536CC81F2A28C1AE1D6EE7A56F753AA03A4C776A9323s5I6C" TargetMode="External"/><Relationship Id="rId37" Type="http://schemas.openxmlformats.org/officeDocument/2006/relationships/hyperlink" Target="consultantplus://offline/ref=129F3524258AFFE1C434479A5654ACED36D9536CC81F2A28C1AE1D6EE7A56F753AA03A4C776A9326s5I8C" TargetMode="External"/><Relationship Id="rId40" Type="http://schemas.openxmlformats.org/officeDocument/2006/relationships/hyperlink" Target="consultantplus://offline/ref=129F3524258AFFE1C434479A5654ACED36D9536CC81F2A28C1AE1D6EE7A56F753AA03A4C776A9128s5I2C" TargetMode="External"/><Relationship Id="rId45" Type="http://schemas.openxmlformats.org/officeDocument/2006/relationships/hyperlink" Target="consultantplus://offline/ref=129F3524258AFFE1C434479A5654ACED36D9536CC81F2A28C1AE1D6EE7A56F753AA03A4C776A9C26s5I3C" TargetMode="External"/><Relationship Id="rId53" Type="http://schemas.openxmlformats.org/officeDocument/2006/relationships/hyperlink" Target="consultantplus://offline/ref=129F3524258AFFE1C434479A5654ACED36D9536CC81F2A28C1AE1D6EE7A56F753AA03A4C776A9C26s5I5C" TargetMode="External"/><Relationship Id="rId58" Type="http://schemas.openxmlformats.org/officeDocument/2006/relationships/hyperlink" Target="consultantplus://offline/ref=129F3524258AFFE1C434479A5654ACED36D9536CC81F2A28C1AE1D6EE7A56F753AA03A4C776A9C26s5I9C" TargetMode="External"/><Relationship Id="rId5" Type="http://schemas.openxmlformats.org/officeDocument/2006/relationships/hyperlink" Target="consultantplus://offline/ref=129F3524258AFFE1C434479A5654ACED36D9566EC41A2A28C1AE1D6EE7A56F753AA03A4C766C91s2I8C" TargetMode="External"/><Relationship Id="rId15" Type="http://schemas.openxmlformats.org/officeDocument/2006/relationships/hyperlink" Target="consultantplus://offline/ref=129F3524258AFFE1C43459974038F6E135DB0E65CC17277B9CF14633B0AC6522s7IDC" TargetMode="External"/><Relationship Id="rId23" Type="http://schemas.openxmlformats.org/officeDocument/2006/relationships/hyperlink" Target="consultantplus://offline/ref=129F3524258AFFE1C434479A5654ACED36D9536CC81F2A28C1AE1D6EE7A56F753AA03A4C776A9325s5I4C" TargetMode="External"/><Relationship Id="rId28" Type="http://schemas.openxmlformats.org/officeDocument/2006/relationships/hyperlink" Target="consultantplus://offline/ref=129F3524258AFFE1C434479A5654ACED36D9536CC81F2A28C1AE1D6EE7A56F753AA03A4C776A9321s5I9C" TargetMode="External"/><Relationship Id="rId36" Type="http://schemas.openxmlformats.org/officeDocument/2006/relationships/hyperlink" Target="consultantplus://offline/ref=129F3524258AFFE1C434479A5654ACED36D9536CC81F2A28C1AE1D6EE7A56F753AA03A4C776A9C24s5I7C" TargetMode="External"/><Relationship Id="rId49" Type="http://schemas.openxmlformats.org/officeDocument/2006/relationships/hyperlink" Target="consultantplus://offline/ref=129F3524258AFFE1C434479A5654ACED36D9536CC81F2A28C1AE1D6EE7A56F753AA03A4C776D9D27s5I0C" TargetMode="External"/><Relationship Id="rId57" Type="http://schemas.openxmlformats.org/officeDocument/2006/relationships/hyperlink" Target="consultantplus://offline/ref=129F3524258AFFE1C434479A5654ACED36D9536CC81F2A28C1AE1D6EE7A56F753AA03A4C776A9C21s5I7C" TargetMode="External"/><Relationship Id="rId61" Type="http://schemas.openxmlformats.org/officeDocument/2006/relationships/fontTable" Target="fontTable.xml"/><Relationship Id="rId10" Type="http://schemas.openxmlformats.org/officeDocument/2006/relationships/hyperlink" Target="consultantplus://offline/ref=129F3524258AFFE1C434479A5654ACED36D9536CC81F2A28C1AE1D6EE7sAI5C" TargetMode="External"/><Relationship Id="rId19" Type="http://schemas.openxmlformats.org/officeDocument/2006/relationships/hyperlink" Target="consultantplus://offline/ref=129F3524258AFFE1C43459974038F6E135DB0E65C918237F9BF14633B0AC6522s7IDC" TargetMode="External"/><Relationship Id="rId31" Type="http://schemas.openxmlformats.org/officeDocument/2006/relationships/hyperlink" Target="consultantplus://offline/ref=129F3524258AFFE1C434479A5654ACED36D9536CC81F2A28C1AE1D6EE7A56F753AA03A4C776A9321s5I0C" TargetMode="External"/><Relationship Id="rId44" Type="http://schemas.openxmlformats.org/officeDocument/2006/relationships/hyperlink" Target="consultantplus://offline/ref=129F3524258AFFE1C434479A5654ACED36D9536CC81F2A28C1AE1D6EE7A56F753AA03A4C776A9328s5I1C" TargetMode="External"/><Relationship Id="rId52" Type="http://schemas.openxmlformats.org/officeDocument/2006/relationships/hyperlink" Target="consultantplus://offline/ref=129F3524258AFFE1C434479A5654ACED36D9536CC81F2A28C1AE1D6EE7A56F753AA03A4C776A9C21s5I3C" TargetMode="External"/><Relationship Id="rId60" Type="http://schemas.openxmlformats.org/officeDocument/2006/relationships/hyperlink" Target="consultantplus://offline/ref=129F3524258AFFE1C434479A5654ACED36D9536CC81F2A28C1AE1D6EE7A56F753AA03A4C776A9422s5I3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29F3524258AFFE1C43459974038F6E135DB0E65CC1E297D99FF1B39B8F569207AE03C19342B992150BDC114sEI8C" TargetMode="External"/><Relationship Id="rId14" Type="http://schemas.openxmlformats.org/officeDocument/2006/relationships/hyperlink" Target="consultantplus://offline/ref=129F3524258AFFE1C43459974038F6E135DB0E65CC19237899F14633B0AC6522s7IDC" TargetMode="External"/><Relationship Id="rId22" Type="http://schemas.openxmlformats.org/officeDocument/2006/relationships/hyperlink" Target="consultantplus://offline/ref=129F3524258AFFE1C43459974038F6E135DB0E65CC1F247D98FA1B39B8F569207AsEI0C" TargetMode="External"/><Relationship Id="rId27" Type="http://schemas.openxmlformats.org/officeDocument/2006/relationships/hyperlink" Target="consultantplus://offline/ref=129F3524258AFFE1C434479A5654ACED36D9536CC81F2A28C1AE1D6EE7A56F753AA03A4C776A9320s5I0C" TargetMode="External"/><Relationship Id="rId30" Type="http://schemas.openxmlformats.org/officeDocument/2006/relationships/hyperlink" Target="consultantplus://offline/ref=129F3524258AFFE1C434479A5654ACED36D9536CC81F2A28C1AE1D6EE7A56F753AA03A4C776A9324s5I9C" TargetMode="External"/><Relationship Id="rId35" Type="http://schemas.openxmlformats.org/officeDocument/2006/relationships/hyperlink" Target="consultantplus://offline/ref=129F3524258AFFE1C434479A5654ACED36D9536CC81F2A28C1AE1D6EE7A56F753AA03A4C776A9127s5I0C" TargetMode="External"/><Relationship Id="rId43" Type="http://schemas.openxmlformats.org/officeDocument/2006/relationships/hyperlink" Target="consultantplus://offline/ref=129F3524258AFFE1C434479A5654ACED36D9536CC81F2A28C1AE1D6EE7A56F753AA03A4C776A9327s5I5C" TargetMode="External"/><Relationship Id="rId48" Type="http://schemas.openxmlformats.org/officeDocument/2006/relationships/hyperlink" Target="consultantplus://offline/ref=129F3524258AFFE1C434479A5654ACED36D9536CC81F2A28C1AE1D6EE7A56F753AA03A4C776A9C20s5I1C" TargetMode="External"/><Relationship Id="rId56" Type="http://schemas.openxmlformats.org/officeDocument/2006/relationships/hyperlink" Target="consultantplus://offline/ref=129F3524258AFFE1C434479A5654ACED36D9536CC81F2A28C1AE1D6EE7A56F753AA03A4C776A9C22s5I3C" TargetMode="External"/><Relationship Id="rId8" Type="http://schemas.openxmlformats.org/officeDocument/2006/relationships/hyperlink" Target="consultantplus://offline/ref=129F3524258AFFE1C43459974038F6E135DB0E65CC1E297D99FF1B39B8F569207AE03C19342B992150BDCC17sEI2C" TargetMode="External"/><Relationship Id="rId51" Type="http://schemas.openxmlformats.org/officeDocument/2006/relationships/hyperlink" Target="consultantplus://offline/ref=129F3524258AFFE1C434479A5654ACED36D9536CC81F2A28C1AE1D6EE7A56F753AA03A4C776B9D27s5I2C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129F3524258AFFE1C43459974038F6E135DB0E65CC1F29799AF81B39B8F569207AsEI0C" TargetMode="External"/><Relationship Id="rId17" Type="http://schemas.openxmlformats.org/officeDocument/2006/relationships/hyperlink" Target="consultantplus://offline/ref=129F3524258AFFE1C43459974038F6E135DB0E65CE1C217B9EF14633B0AC6522s7IDC" TargetMode="External"/><Relationship Id="rId25" Type="http://schemas.openxmlformats.org/officeDocument/2006/relationships/hyperlink" Target="consultantplus://offline/ref=129F3524258AFFE1C434479A5654ACED36D9536CC81F2A28C1AE1D6EE7A56F753AA03A4C776A9128s5I6C" TargetMode="External"/><Relationship Id="rId33" Type="http://schemas.openxmlformats.org/officeDocument/2006/relationships/hyperlink" Target="consultantplus://offline/ref=129F3524258AFFE1C434479A5654ACED36D9536CC81F2A28C1AE1D6EE7A56F753AA03A4C776A9128s5I0C" TargetMode="External"/><Relationship Id="rId38" Type="http://schemas.openxmlformats.org/officeDocument/2006/relationships/hyperlink" Target="consultantplus://offline/ref=129F3524258AFFE1C434479A5654ACED36D9536CC81F2A28C1AE1D6EE7A56F753AA03A4C776A9126s5I0C" TargetMode="External"/><Relationship Id="rId46" Type="http://schemas.openxmlformats.org/officeDocument/2006/relationships/hyperlink" Target="consultantplus://offline/ref=129F3524258AFFE1C434479A5654ACED36D9536CC81F2A28C1AE1D6EE7A56F753AA03A4C776A9D24s5I1C" TargetMode="External"/><Relationship Id="rId59" Type="http://schemas.openxmlformats.org/officeDocument/2006/relationships/hyperlink" Target="consultantplus://offline/ref=129F3524258AFFE1C434479A5654ACED36D9536CC81F2A28C1AE1D6EE7A56F753AA03A4C776A9C27s5I1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4244</Words>
  <Characters>24194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Мышкова Елена Сергеевна</dc:creator>
  <cp:lastModifiedBy>Мышкова Елена Сергеевна</cp:lastModifiedBy>
  <cp:revision>6</cp:revision>
  <dcterms:created xsi:type="dcterms:W3CDTF">2018-06-05T02:08:00Z</dcterms:created>
  <dcterms:modified xsi:type="dcterms:W3CDTF">2018-06-09T06:58:00Z</dcterms:modified>
</cp:coreProperties>
</file>